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0F3" w:rsidRPr="009375B8" w:rsidRDefault="002E20F3" w:rsidP="002E20F3">
      <w:pPr>
        <w:spacing w:before="100" w:beforeAutospacing="1" w:line="480" w:lineRule="auto"/>
        <w:rPr>
          <w:rFonts w:cstheme="minorHAnsi"/>
          <w:b/>
          <w:color w:val="000099"/>
          <w:spacing w:val="-6"/>
          <w:w w:val="105"/>
          <w:sz w:val="32"/>
          <w:szCs w:val="32"/>
          <w:lang w:val="cs-CZ"/>
        </w:rPr>
      </w:pPr>
      <w:r w:rsidRPr="009375B8">
        <w:rPr>
          <w:rFonts w:cstheme="minorHAnsi"/>
          <w:b/>
          <w:color w:val="000099"/>
          <w:spacing w:val="-10"/>
          <w:sz w:val="32"/>
          <w:szCs w:val="32"/>
          <w:lang w:val="cs-CZ"/>
        </w:rPr>
        <w:t xml:space="preserve">Karlovy Vary, Stará Role, Javorová ulice - </w:t>
      </w:r>
      <w:r w:rsidRPr="009375B8">
        <w:rPr>
          <w:rFonts w:cstheme="minorHAnsi"/>
          <w:b/>
          <w:color w:val="000099"/>
          <w:spacing w:val="-6"/>
          <w:w w:val="105"/>
          <w:sz w:val="32"/>
          <w:szCs w:val="32"/>
          <w:lang w:val="cs-CZ"/>
        </w:rPr>
        <w:t>územní studie</w:t>
      </w:r>
      <w:r w:rsidR="0099435E" w:rsidRPr="0099435E">
        <w:t xml:space="preserve"> </w:t>
      </w:r>
      <w:r w:rsidR="0099435E" w:rsidRPr="0099435E">
        <w:rPr>
          <w:rFonts w:cstheme="minorHAnsi"/>
          <w:b/>
          <w:color w:val="000099"/>
          <w:spacing w:val="-6"/>
          <w:w w:val="105"/>
          <w:sz w:val="32"/>
          <w:szCs w:val="32"/>
          <w:lang w:val="cs-CZ"/>
        </w:rPr>
        <w:t>ÚS42</w:t>
      </w:r>
    </w:p>
    <w:p w:rsidR="002E20F3" w:rsidRPr="009375B8" w:rsidRDefault="002E20F3" w:rsidP="002E20F3">
      <w:pPr>
        <w:spacing w:before="504" w:line="480" w:lineRule="auto"/>
        <w:ind w:right="5040"/>
        <w:rPr>
          <w:rFonts w:cstheme="minorHAnsi"/>
          <w:b/>
          <w:color w:val="000099"/>
          <w:spacing w:val="-10"/>
          <w:sz w:val="28"/>
          <w:lang w:val="cs-CZ"/>
        </w:rPr>
      </w:pPr>
      <w:r w:rsidRPr="009375B8">
        <w:rPr>
          <w:rFonts w:cstheme="minorHAnsi"/>
          <w:b/>
          <w:color w:val="000099"/>
          <w:spacing w:val="-10"/>
          <w:w w:val="105"/>
          <w:sz w:val="28"/>
          <w:lang w:val="cs-CZ"/>
        </w:rPr>
        <w:t>ZADÁNÍ ÚZEMNÍ STUDIE</w:t>
      </w:r>
      <w:r w:rsidRPr="009375B8">
        <w:rPr>
          <w:rFonts w:cstheme="minorHAnsi"/>
          <w:b/>
          <w:color w:val="000099"/>
          <w:spacing w:val="-10"/>
          <w:sz w:val="28"/>
          <w:lang w:val="cs-CZ"/>
        </w:rPr>
        <w:t xml:space="preserve"> </w:t>
      </w:r>
    </w:p>
    <w:p w:rsidR="002E20F3" w:rsidRPr="009375B8" w:rsidRDefault="002E20F3" w:rsidP="002E20F3">
      <w:pPr>
        <w:numPr>
          <w:ilvl w:val="0"/>
          <w:numId w:val="1"/>
        </w:numPr>
        <w:tabs>
          <w:tab w:val="clear" w:pos="288"/>
          <w:tab w:val="decimal" w:pos="360"/>
        </w:tabs>
        <w:spacing w:before="216"/>
        <w:ind w:left="72"/>
        <w:rPr>
          <w:rFonts w:cstheme="minorHAnsi"/>
          <w:b/>
          <w:color w:val="000099"/>
          <w:spacing w:val="-4"/>
          <w:w w:val="105"/>
          <w:sz w:val="24"/>
          <w:lang w:val="cs-CZ"/>
        </w:rPr>
      </w:pPr>
      <w:r w:rsidRPr="009375B8">
        <w:rPr>
          <w:rFonts w:cstheme="minorHAnsi"/>
          <w:b/>
          <w:color w:val="000099"/>
          <w:spacing w:val="-4"/>
          <w:w w:val="105"/>
          <w:sz w:val="24"/>
          <w:lang w:val="cs-CZ"/>
        </w:rPr>
        <w:t>Cíle a účel pořízení územní studie</w:t>
      </w:r>
    </w:p>
    <w:p w:rsidR="002E20F3" w:rsidRPr="009375B8" w:rsidRDefault="002E20F3" w:rsidP="002E20F3">
      <w:pPr>
        <w:spacing w:before="108"/>
        <w:ind w:left="432"/>
        <w:jc w:val="both"/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 xml:space="preserve">Územní studie řeší vybrané problémy v území. V této části zadání bude vyjádřeno, o jaké problémy se </w:t>
      </w:r>
      <w:r w:rsidRPr="009375B8">
        <w:rPr>
          <w:rFonts w:cstheme="minorHAnsi"/>
          <w:i/>
          <w:color w:val="000000"/>
          <w:spacing w:val="4"/>
          <w:w w:val="105"/>
          <w:sz w:val="18"/>
          <w:szCs w:val="18"/>
          <w:lang w:val="cs-CZ"/>
        </w:rPr>
        <w:t xml:space="preserve">jedná a co je cílem jejich řešení. Podle účelu a jejího vztahu ke stávající územně plánovací </w:t>
      </w:r>
      <w:r w:rsidRPr="009375B8">
        <w:rPr>
          <w:rFonts w:cstheme="minorHAnsi"/>
          <w:i/>
          <w:color w:val="000000"/>
          <w:spacing w:val="-6"/>
          <w:w w:val="110"/>
          <w:sz w:val="18"/>
          <w:szCs w:val="18"/>
          <w:lang w:val="cs-CZ"/>
        </w:rPr>
        <w:t xml:space="preserve">dokumentaci </w:t>
      </w:r>
      <w:r w:rsidRPr="009375B8">
        <w:rPr>
          <w:rFonts w:cstheme="minorHAnsi"/>
          <w:i/>
          <w:color w:val="000000"/>
          <w:spacing w:val="-6"/>
          <w:w w:val="105"/>
          <w:sz w:val="18"/>
          <w:szCs w:val="18"/>
          <w:lang w:val="cs-CZ"/>
        </w:rPr>
        <w:t>můžeme rozlišovat:</w:t>
      </w:r>
    </w:p>
    <w:p w:rsidR="002E20F3" w:rsidRPr="009375B8" w:rsidRDefault="002E20F3" w:rsidP="002E20F3">
      <w:pPr>
        <w:pStyle w:val="Odstavecseseznamem"/>
        <w:numPr>
          <w:ilvl w:val="0"/>
          <w:numId w:val="4"/>
        </w:numPr>
        <w:spacing w:before="108"/>
        <w:jc w:val="both"/>
        <w:rPr>
          <w:rFonts w:cstheme="minorHAnsi"/>
          <w:i/>
          <w:color w:val="000099"/>
          <w:spacing w:val="-3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 xml:space="preserve">územní studii sloužící jako podklad pro pořizování územně plánovací dokumentace nebo její změny </w:t>
      </w:r>
      <w:r w:rsidRPr="009375B8"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  <w:t>(§ 25 stavebního zákona),</w:t>
      </w:r>
    </w:p>
    <w:p w:rsidR="002E20F3" w:rsidRPr="009375B8" w:rsidRDefault="002E20F3" w:rsidP="002E20F3">
      <w:pPr>
        <w:pStyle w:val="Odstavecseseznamem"/>
        <w:numPr>
          <w:ilvl w:val="0"/>
          <w:numId w:val="4"/>
        </w:numPr>
        <w:spacing w:before="72" w:line="211" w:lineRule="auto"/>
        <w:rPr>
          <w:rFonts w:cstheme="minorHAnsi"/>
          <w:i/>
          <w:color w:val="000099"/>
          <w:spacing w:val="-3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>územní studii, která má sloužit jako podklad pro rozhodování v území.</w:t>
      </w:r>
    </w:p>
    <w:p w:rsidR="002E20F3" w:rsidRPr="009375B8" w:rsidRDefault="002E20F3" w:rsidP="002E20F3">
      <w:pPr>
        <w:spacing w:before="72"/>
        <w:ind w:left="432"/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1"/>
          <w:w w:val="105"/>
          <w:sz w:val="18"/>
          <w:szCs w:val="18"/>
          <w:lang w:val="cs-CZ"/>
        </w:rPr>
        <w:t xml:space="preserve">Pro zadání přitom není podstatné, zda je územní studie pořizována na základě podmínky uvedené </w:t>
      </w:r>
      <w:r w:rsidRPr="009375B8">
        <w:rPr>
          <w:rFonts w:cstheme="minorHAnsi"/>
          <w:i/>
          <w:color w:val="000000"/>
          <w:spacing w:val="-4"/>
          <w:w w:val="110"/>
          <w:sz w:val="18"/>
          <w:szCs w:val="18"/>
          <w:lang w:val="cs-CZ"/>
        </w:rPr>
        <w:t xml:space="preserve">v </w:t>
      </w:r>
      <w:r w:rsidRPr="009375B8"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  <w:t>územním plánu či nikoliv.</w:t>
      </w:r>
    </w:p>
    <w:p w:rsidR="00EE37C4" w:rsidRPr="009375B8" w:rsidRDefault="00EE37C4" w:rsidP="002E20F3">
      <w:pPr>
        <w:spacing w:before="72"/>
        <w:ind w:left="432"/>
        <w:rPr>
          <w:rFonts w:cstheme="minorHAnsi"/>
          <w:color w:val="000000"/>
          <w:spacing w:val="1"/>
          <w:w w:val="105"/>
          <w:sz w:val="20"/>
          <w:lang w:val="cs-CZ"/>
        </w:rPr>
      </w:pPr>
    </w:p>
    <w:p w:rsidR="002E20F3" w:rsidRPr="00250E07" w:rsidRDefault="00EE37C4" w:rsidP="00250E07">
      <w:pPr>
        <w:spacing w:before="72"/>
        <w:ind w:left="432"/>
        <w:rPr>
          <w:rFonts w:cstheme="minorHAnsi"/>
          <w:color w:val="000000"/>
          <w:spacing w:val="1"/>
          <w:w w:val="105"/>
          <w:sz w:val="20"/>
          <w:lang w:val="cs-CZ"/>
        </w:rPr>
      </w:pPr>
      <w:r w:rsidRPr="009375B8">
        <w:rPr>
          <w:rFonts w:cstheme="minorHAnsi"/>
          <w:color w:val="000000"/>
          <w:spacing w:val="1"/>
          <w:w w:val="105"/>
          <w:sz w:val="20"/>
          <w:lang w:val="cs-CZ"/>
        </w:rPr>
        <w:t>Jedná se o územní studii, která má sloužit jako podklad pro rozhodování v území.</w:t>
      </w:r>
      <w:r w:rsidR="00250E07" w:rsidRPr="00250E07">
        <w:t xml:space="preserve"> </w:t>
      </w:r>
      <w:proofErr w:type="spellStart"/>
      <w:r w:rsidR="00250E07">
        <w:t>Dle</w:t>
      </w:r>
      <w:proofErr w:type="spellEnd"/>
      <w:r w:rsidR="00250E07">
        <w:t xml:space="preserve"> </w:t>
      </w:r>
      <w:proofErr w:type="spellStart"/>
      <w:r w:rsidR="00250E07">
        <w:t>platného</w:t>
      </w:r>
      <w:proofErr w:type="spellEnd"/>
      <w:r w:rsidR="00250E07">
        <w:t xml:space="preserve"> </w:t>
      </w:r>
      <w:proofErr w:type="spellStart"/>
      <w:r w:rsidR="00250E07">
        <w:t>ÚPmKV</w:t>
      </w:r>
      <w:proofErr w:type="spellEnd"/>
      <w:r w:rsidR="00250E07">
        <w:t xml:space="preserve"> je p</w:t>
      </w:r>
      <w:proofErr w:type="spellStart"/>
      <w:r w:rsidR="00250E07" w:rsidRPr="00250E07">
        <w:rPr>
          <w:rFonts w:cstheme="minorHAnsi"/>
          <w:color w:val="000000"/>
          <w:spacing w:val="1"/>
          <w:w w:val="105"/>
          <w:sz w:val="20"/>
          <w:lang w:val="cs-CZ"/>
        </w:rPr>
        <w:t>ovinným</w:t>
      </w:r>
      <w:proofErr w:type="spellEnd"/>
      <w:r w:rsidR="00250E07" w:rsidRPr="00250E07">
        <w:rPr>
          <w:rFonts w:cstheme="minorHAnsi"/>
          <w:color w:val="000000"/>
          <w:spacing w:val="1"/>
          <w:w w:val="105"/>
          <w:sz w:val="20"/>
          <w:lang w:val="cs-CZ"/>
        </w:rPr>
        <w:t xml:space="preserve"> podkladem</w:t>
      </w:r>
      <w:r w:rsidR="00250E07">
        <w:rPr>
          <w:rFonts w:cstheme="minorHAnsi"/>
          <w:color w:val="000000"/>
          <w:spacing w:val="1"/>
          <w:w w:val="105"/>
          <w:sz w:val="20"/>
          <w:lang w:val="cs-CZ"/>
        </w:rPr>
        <w:t xml:space="preserve"> pro rozhodování o umísťování staveb </w:t>
      </w:r>
      <w:r w:rsidR="00250E07" w:rsidRPr="00250E07">
        <w:rPr>
          <w:rFonts w:cstheme="minorHAnsi"/>
          <w:color w:val="000000"/>
          <w:spacing w:val="1"/>
          <w:w w:val="105"/>
          <w:sz w:val="20"/>
          <w:lang w:val="cs-CZ"/>
        </w:rPr>
        <w:t>územní studie ÚS42.</w:t>
      </w:r>
    </w:p>
    <w:p w:rsidR="00EE37C4" w:rsidRPr="009375B8" w:rsidRDefault="00EE37C4" w:rsidP="002E20F3">
      <w:pPr>
        <w:spacing w:before="72"/>
        <w:ind w:left="432"/>
        <w:rPr>
          <w:rFonts w:cstheme="minorHAnsi"/>
          <w:color w:val="000000"/>
          <w:spacing w:val="1"/>
          <w:w w:val="105"/>
          <w:sz w:val="20"/>
          <w:lang w:val="cs-CZ"/>
        </w:rPr>
      </w:pPr>
    </w:p>
    <w:p w:rsidR="002E20F3" w:rsidRPr="009375B8" w:rsidRDefault="002E20F3" w:rsidP="002E20F3">
      <w:pPr>
        <w:numPr>
          <w:ilvl w:val="0"/>
          <w:numId w:val="1"/>
        </w:numPr>
        <w:tabs>
          <w:tab w:val="clear" w:pos="288"/>
          <w:tab w:val="decimal" w:pos="360"/>
        </w:tabs>
        <w:spacing w:before="180"/>
        <w:ind w:left="72"/>
        <w:rPr>
          <w:rFonts w:cstheme="minorHAnsi"/>
          <w:b/>
          <w:color w:val="000099"/>
          <w:spacing w:val="-6"/>
          <w:w w:val="105"/>
          <w:sz w:val="24"/>
          <w:lang w:val="cs-CZ"/>
        </w:rPr>
      </w:pPr>
      <w:r w:rsidRPr="009375B8">
        <w:rPr>
          <w:rFonts w:cstheme="minorHAnsi"/>
          <w:b/>
          <w:color w:val="000099"/>
          <w:spacing w:val="-6"/>
          <w:w w:val="105"/>
          <w:sz w:val="24"/>
          <w:lang w:val="cs-CZ"/>
        </w:rPr>
        <w:t>Rozsah řešeného území</w:t>
      </w:r>
    </w:p>
    <w:p w:rsidR="002E20F3" w:rsidRPr="009375B8" w:rsidRDefault="002E20F3" w:rsidP="002E20F3">
      <w:pPr>
        <w:spacing w:before="108"/>
        <w:ind w:left="432"/>
        <w:jc w:val="both"/>
        <w:rPr>
          <w:rFonts w:cstheme="minorHAnsi"/>
          <w:i/>
          <w:color w:val="000000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w w:val="105"/>
          <w:sz w:val="18"/>
          <w:szCs w:val="18"/>
          <w:lang w:val="cs-CZ"/>
        </w:rPr>
        <w:t xml:space="preserve">Řešené území se vymezuje popisem jeho hranice nebo zákresem v mapovém podkladu, který je </w:t>
      </w:r>
      <w:r w:rsidRPr="009375B8"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  <w:t>přílohou zadání.</w:t>
      </w:r>
    </w:p>
    <w:p w:rsidR="002E20F3" w:rsidRPr="009375B8" w:rsidRDefault="002E20F3" w:rsidP="002E20F3">
      <w:pPr>
        <w:spacing w:before="72"/>
        <w:ind w:left="432"/>
        <w:jc w:val="both"/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5"/>
          <w:w w:val="105"/>
          <w:sz w:val="18"/>
          <w:szCs w:val="18"/>
          <w:lang w:val="cs-CZ"/>
        </w:rPr>
        <w:t xml:space="preserve">Územní studie se zpracovává výhradně nad mapovými podklady, kterými jsou: katastrální mapa, Státní </w:t>
      </w:r>
      <w:r w:rsidRPr="009375B8"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  <w:t xml:space="preserve">mapa, Základní mapa České republiky, Mapa České republiky, polohopisné a výškopisné zaměření </w:t>
      </w: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>řešeného území, a to v závislosti na rozsahu řešeného území, požadovaném obsahu a</w:t>
      </w:r>
      <w:r w:rsidRPr="009375B8">
        <w:rPr>
          <w:rFonts w:cstheme="minorHAnsi"/>
          <w:i/>
          <w:color w:val="000000"/>
          <w:spacing w:val="-3"/>
          <w:w w:val="110"/>
          <w:sz w:val="18"/>
          <w:szCs w:val="18"/>
          <w:lang w:val="cs-CZ"/>
        </w:rPr>
        <w:t xml:space="preserve"> podrobnosti </w:t>
      </w:r>
      <w:r w:rsidRPr="009375B8"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  <w:t>územní studie. Přípustné je i zpracování nad technickou mapou, které však bude spíše výjimečné.</w:t>
      </w:r>
    </w:p>
    <w:p w:rsidR="003D0658" w:rsidRPr="009375B8" w:rsidRDefault="003D0658" w:rsidP="002E20F3">
      <w:pPr>
        <w:spacing w:before="72"/>
        <w:ind w:left="432"/>
        <w:jc w:val="both"/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</w:pPr>
    </w:p>
    <w:p w:rsidR="003D0658" w:rsidRPr="009375B8" w:rsidRDefault="003D0658" w:rsidP="002E20F3">
      <w:pPr>
        <w:spacing w:before="72"/>
        <w:ind w:left="432"/>
        <w:jc w:val="both"/>
        <w:rPr>
          <w:rFonts w:cstheme="minorHAnsi"/>
          <w:color w:val="000000"/>
          <w:spacing w:val="-4"/>
          <w:w w:val="105"/>
          <w:sz w:val="20"/>
          <w:szCs w:val="20"/>
          <w:lang w:val="cs-CZ"/>
        </w:rPr>
      </w:pPr>
      <w:r w:rsidRPr="009375B8">
        <w:rPr>
          <w:rFonts w:cstheme="minorHAnsi"/>
          <w:color w:val="000000"/>
          <w:spacing w:val="-4"/>
          <w:w w:val="105"/>
          <w:sz w:val="20"/>
          <w:szCs w:val="20"/>
          <w:lang w:val="cs-CZ"/>
        </w:rPr>
        <w:t xml:space="preserve">Řešené území je totožné s plochou P06-SM-sr, uvedenou v platném </w:t>
      </w:r>
      <w:proofErr w:type="spellStart"/>
      <w:r w:rsidRPr="009375B8">
        <w:rPr>
          <w:rFonts w:cstheme="minorHAnsi"/>
          <w:color w:val="000000"/>
          <w:spacing w:val="-4"/>
          <w:w w:val="105"/>
          <w:sz w:val="20"/>
          <w:szCs w:val="20"/>
          <w:lang w:val="cs-CZ"/>
        </w:rPr>
        <w:t>ÚPmKV</w:t>
      </w:r>
      <w:proofErr w:type="spellEnd"/>
      <w:r w:rsidRPr="009375B8">
        <w:rPr>
          <w:rFonts w:cstheme="minorHAnsi"/>
          <w:color w:val="000000"/>
          <w:spacing w:val="-4"/>
          <w:w w:val="105"/>
          <w:sz w:val="20"/>
          <w:szCs w:val="20"/>
          <w:lang w:val="cs-CZ"/>
        </w:rPr>
        <w:t>.</w:t>
      </w:r>
    </w:p>
    <w:p w:rsidR="002E20F3" w:rsidRDefault="00B77E28" w:rsidP="002E20F3">
      <w:pPr>
        <w:spacing w:before="72"/>
        <w:ind w:left="432"/>
        <w:jc w:val="both"/>
        <w:rPr>
          <w:rFonts w:cstheme="minorHAnsi"/>
          <w:color w:val="000000"/>
          <w:spacing w:val="-5"/>
          <w:w w:val="105"/>
          <w:sz w:val="20"/>
          <w:lang w:val="cs-CZ"/>
        </w:rPr>
      </w:pPr>
      <w:r w:rsidRPr="009375B8">
        <w:rPr>
          <w:rFonts w:cstheme="minorHAnsi"/>
          <w:noProof/>
          <w:color w:val="000000"/>
          <w:spacing w:val="-5"/>
          <w:w w:val="105"/>
          <w:sz w:val="20"/>
          <w:lang w:val="cs-CZ" w:eastAsia="cs-CZ"/>
        </w:rPr>
        <w:drawing>
          <wp:inline distT="0" distB="0" distL="0" distR="0">
            <wp:extent cx="3223260" cy="2222665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59" cy="22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5E" w:rsidRDefault="0099435E" w:rsidP="002E20F3">
      <w:pPr>
        <w:spacing w:before="72"/>
        <w:ind w:left="432"/>
        <w:jc w:val="both"/>
        <w:rPr>
          <w:rFonts w:cstheme="minorHAnsi"/>
          <w:color w:val="000000"/>
          <w:spacing w:val="-5"/>
          <w:w w:val="105"/>
          <w:sz w:val="20"/>
          <w:lang w:val="cs-CZ"/>
        </w:rPr>
      </w:pPr>
    </w:p>
    <w:p w:rsidR="0099435E" w:rsidRPr="009375B8" w:rsidRDefault="0099435E" w:rsidP="002E20F3">
      <w:pPr>
        <w:spacing w:before="72"/>
        <w:ind w:left="432"/>
        <w:jc w:val="both"/>
        <w:rPr>
          <w:rFonts w:cstheme="minorHAnsi"/>
          <w:color w:val="000000"/>
          <w:spacing w:val="-5"/>
          <w:w w:val="105"/>
          <w:sz w:val="20"/>
          <w:lang w:val="cs-CZ"/>
        </w:rPr>
      </w:pPr>
    </w:p>
    <w:p w:rsidR="002E20F3" w:rsidRPr="009375B8" w:rsidRDefault="002E20F3" w:rsidP="002E20F3">
      <w:pPr>
        <w:numPr>
          <w:ilvl w:val="0"/>
          <w:numId w:val="1"/>
        </w:numPr>
        <w:tabs>
          <w:tab w:val="clear" w:pos="288"/>
          <w:tab w:val="decimal" w:pos="360"/>
        </w:tabs>
        <w:spacing w:before="180"/>
        <w:ind w:left="72"/>
        <w:rPr>
          <w:rFonts w:cstheme="minorHAnsi"/>
          <w:b/>
          <w:color w:val="000099"/>
          <w:spacing w:val="-6"/>
          <w:w w:val="105"/>
          <w:sz w:val="24"/>
          <w:lang w:val="cs-CZ"/>
        </w:rPr>
      </w:pPr>
      <w:r w:rsidRPr="009375B8">
        <w:rPr>
          <w:rFonts w:cstheme="minorHAnsi"/>
          <w:b/>
          <w:color w:val="000099"/>
          <w:spacing w:val="-6"/>
          <w:w w:val="105"/>
          <w:sz w:val="24"/>
          <w:lang w:val="cs-CZ"/>
        </w:rPr>
        <w:t>Požadavky na obsah řešení územní studie</w:t>
      </w:r>
      <w:r w:rsidR="0099435E" w:rsidRPr="0099435E">
        <w:rPr>
          <w:rFonts w:cstheme="minorHAnsi"/>
          <w:b/>
          <w:color w:val="000099"/>
          <w:spacing w:val="-6"/>
          <w:w w:val="105"/>
          <w:sz w:val="24"/>
          <w:lang w:val="cs-CZ"/>
        </w:rPr>
        <w:t xml:space="preserve"> </w:t>
      </w:r>
      <w:r w:rsidR="0099435E" w:rsidRPr="0099435E">
        <w:rPr>
          <w:rFonts w:cstheme="minorHAnsi"/>
          <w:b/>
          <w:color w:val="000099"/>
          <w:spacing w:val="-6"/>
          <w:w w:val="105"/>
          <w:sz w:val="24"/>
          <w:lang w:val="cs-CZ"/>
        </w:rPr>
        <w:t>ÚS42</w:t>
      </w:r>
    </w:p>
    <w:p w:rsidR="002E20F3" w:rsidRPr="009375B8" w:rsidRDefault="002E20F3" w:rsidP="002E20F3">
      <w:pPr>
        <w:spacing w:before="144"/>
        <w:ind w:left="432"/>
        <w:jc w:val="both"/>
        <w:rPr>
          <w:rFonts w:cstheme="minorHAnsi"/>
          <w:i/>
          <w:color w:val="000000"/>
          <w:w w:val="110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w w:val="110"/>
          <w:sz w:val="18"/>
          <w:szCs w:val="18"/>
          <w:lang w:val="cs-CZ"/>
        </w:rPr>
        <w:t xml:space="preserve">V </w:t>
      </w:r>
      <w:r w:rsidRPr="009375B8">
        <w:rPr>
          <w:rFonts w:cstheme="minorHAnsi"/>
          <w:i/>
          <w:color w:val="000000"/>
          <w:w w:val="105"/>
          <w:sz w:val="18"/>
          <w:szCs w:val="18"/>
          <w:lang w:val="cs-CZ"/>
        </w:rPr>
        <w:t xml:space="preserve">požadavcích na řešení územní studie bude nejprve uvedeno, zda je požadováno zpracování </w:t>
      </w:r>
      <w:r w:rsidRPr="009375B8">
        <w:rPr>
          <w:rFonts w:cstheme="minorHAnsi"/>
          <w:i/>
          <w:color w:val="000000"/>
          <w:spacing w:val="-2"/>
          <w:w w:val="105"/>
          <w:sz w:val="18"/>
          <w:szCs w:val="18"/>
          <w:lang w:val="cs-CZ"/>
        </w:rPr>
        <w:t xml:space="preserve">doplňujících průzkumů a rozborů a v jakém rozsahu (např. </w:t>
      </w:r>
      <w:r w:rsidRPr="009375B8">
        <w:rPr>
          <w:rFonts w:cstheme="minorHAnsi"/>
          <w:i/>
          <w:color w:val="000000"/>
          <w:spacing w:val="-2"/>
          <w:w w:val="110"/>
          <w:sz w:val="18"/>
          <w:szCs w:val="18"/>
          <w:lang w:val="cs-CZ"/>
        </w:rPr>
        <w:t xml:space="preserve">takto: </w:t>
      </w:r>
      <w:r w:rsidRPr="009375B8">
        <w:rPr>
          <w:rFonts w:cstheme="minorHAnsi"/>
          <w:i/>
          <w:color w:val="000000"/>
          <w:spacing w:val="-2"/>
          <w:w w:val="105"/>
          <w:sz w:val="18"/>
          <w:szCs w:val="18"/>
          <w:lang w:val="cs-CZ"/>
        </w:rPr>
        <w:t xml:space="preserve">průzkumy a rozbory doplní údaje obsažené v územně analytických podkladech v rozsahu potřebném pro zpracování návrhu územní </w:t>
      </w:r>
      <w:r w:rsidRPr="009375B8">
        <w:rPr>
          <w:rFonts w:cstheme="minorHAnsi"/>
          <w:i/>
          <w:color w:val="000000"/>
          <w:spacing w:val="1"/>
          <w:w w:val="110"/>
          <w:sz w:val="18"/>
          <w:szCs w:val="18"/>
          <w:lang w:val="cs-CZ"/>
        </w:rPr>
        <w:t xml:space="preserve">studie, na jejich </w:t>
      </w:r>
      <w:r w:rsidRPr="009375B8">
        <w:rPr>
          <w:rFonts w:cstheme="minorHAnsi"/>
          <w:i/>
          <w:color w:val="000000"/>
          <w:spacing w:val="1"/>
          <w:w w:val="105"/>
          <w:sz w:val="18"/>
          <w:szCs w:val="18"/>
          <w:lang w:val="cs-CZ"/>
        </w:rPr>
        <w:t xml:space="preserve">základě </w:t>
      </w:r>
      <w:r w:rsidRPr="009375B8">
        <w:rPr>
          <w:rFonts w:cstheme="minorHAnsi"/>
          <w:i/>
          <w:color w:val="000000"/>
          <w:spacing w:val="1"/>
          <w:w w:val="110"/>
          <w:sz w:val="18"/>
          <w:szCs w:val="18"/>
          <w:lang w:val="cs-CZ"/>
        </w:rPr>
        <w:t xml:space="preserve">projektant </w:t>
      </w:r>
      <w:r w:rsidRPr="009375B8">
        <w:rPr>
          <w:rFonts w:cstheme="minorHAnsi"/>
          <w:i/>
          <w:color w:val="000000"/>
          <w:spacing w:val="1"/>
          <w:w w:val="105"/>
          <w:sz w:val="18"/>
          <w:szCs w:val="18"/>
          <w:lang w:val="cs-CZ"/>
        </w:rPr>
        <w:t xml:space="preserve">aktualizuje problémový výkres </w:t>
      </w:r>
      <w:r w:rsidRPr="009375B8">
        <w:rPr>
          <w:rFonts w:cstheme="minorHAnsi"/>
          <w:i/>
          <w:color w:val="000000"/>
          <w:spacing w:val="1"/>
          <w:w w:val="110"/>
          <w:sz w:val="18"/>
          <w:szCs w:val="18"/>
          <w:lang w:val="cs-CZ"/>
        </w:rPr>
        <w:t xml:space="preserve">a to v </w:t>
      </w:r>
      <w:r w:rsidRPr="009375B8">
        <w:rPr>
          <w:rFonts w:cstheme="minorHAnsi"/>
          <w:i/>
          <w:color w:val="000000"/>
          <w:spacing w:val="1"/>
          <w:w w:val="105"/>
          <w:sz w:val="18"/>
          <w:szCs w:val="18"/>
          <w:lang w:val="cs-CZ"/>
        </w:rPr>
        <w:t xml:space="preserve">rozsahu řešeného území </w:t>
      </w:r>
      <w:r w:rsidRPr="009375B8">
        <w:rPr>
          <w:rFonts w:cstheme="minorHAnsi"/>
          <w:i/>
          <w:color w:val="000000"/>
          <w:spacing w:val="-4"/>
          <w:w w:val="110"/>
          <w:sz w:val="18"/>
          <w:szCs w:val="18"/>
          <w:lang w:val="cs-CZ"/>
        </w:rPr>
        <w:t xml:space="preserve">a </w:t>
      </w:r>
      <w:r w:rsidRPr="009375B8"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  <w:t>upřesní problémy k řešení).</w:t>
      </w:r>
    </w:p>
    <w:p w:rsidR="002E20F3" w:rsidRPr="009375B8" w:rsidRDefault="002E20F3" w:rsidP="002E20F3">
      <w:pPr>
        <w:spacing w:before="108"/>
        <w:ind w:left="432"/>
        <w:jc w:val="both"/>
        <w:rPr>
          <w:rFonts w:cstheme="minorHAnsi"/>
          <w:i/>
          <w:color w:val="000000"/>
          <w:w w:val="110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w w:val="110"/>
          <w:sz w:val="18"/>
          <w:szCs w:val="18"/>
          <w:lang w:val="cs-CZ"/>
        </w:rPr>
        <w:t xml:space="preserve">V </w:t>
      </w:r>
      <w:r w:rsidRPr="009375B8">
        <w:rPr>
          <w:rFonts w:cstheme="minorHAnsi"/>
          <w:i/>
          <w:color w:val="000000"/>
          <w:w w:val="105"/>
          <w:sz w:val="18"/>
          <w:szCs w:val="18"/>
          <w:lang w:val="cs-CZ"/>
        </w:rPr>
        <w:t xml:space="preserve">této části zadání se vždy uvádí, jaké jsou konkrétní věcné požadavky na řešení návrhu územní </w:t>
      </w:r>
      <w:r w:rsidRPr="009375B8"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  <w:t>studie, včetně požadavků na případné řešení a vyhodnocení variant (pokud jsou požadovány</w:t>
      </w:r>
      <w:r w:rsidRPr="009375B8">
        <w:rPr>
          <w:rFonts w:cstheme="minorHAnsi"/>
          <w:i/>
          <w:color w:val="000000"/>
          <w:spacing w:val="-4"/>
          <w:w w:val="110"/>
          <w:sz w:val="18"/>
          <w:szCs w:val="18"/>
          <w:lang w:val="cs-CZ"/>
        </w:rPr>
        <w:t>).</w:t>
      </w:r>
    </w:p>
    <w:p w:rsidR="002E20F3" w:rsidRDefault="002E20F3" w:rsidP="002E20F3">
      <w:pPr>
        <w:spacing w:before="144"/>
        <w:ind w:left="432"/>
        <w:jc w:val="both"/>
        <w:rPr>
          <w:rFonts w:cstheme="minorHAnsi"/>
          <w:i/>
          <w:color w:val="000000"/>
          <w:spacing w:val="-6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10"/>
          <w:sz w:val="18"/>
          <w:szCs w:val="18"/>
          <w:lang w:val="cs-CZ"/>
        </w:rPr>
        <w:t xml:space="preserve">V </w:t>
      </w: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 xml:space="preserve">případě, že jako první etapa je požadováno zpracování doplňujících průzkumů a rozborů, je vhodné, </w:t>
      </w:r>
      <w:r w:rsidRPr="009375B8">
        <w:rPr>
          <w:rFonts w:cstheme="minorHAnsi"/>
          <w:i/>
          <w:color w:val="000000"/>
          <w:spacing w:val="-1"/>
          <w:w w:val="105"/>
          <w:sz w:val="18"/>
          <w:szCs w:val="18"/>
          <w:lang w:val="cs-CZ"/>
        </w:rPr>
        <w:t xml:space="preserve">aby si pořizovatel vyhradil právo upřesnit po jejich předání (např. do 30 dnů) požadavky na řešení </w:t>
      </w:r>
      <w:r w:rsidRPr="009375B8">
        <w:rPr>
          <w:rFonts w:cstheme="minorHAnsi"/>
          <w:i/>
          <w:color w:val="000000"/>
          <w:spacing w:val="-6"/>
          <w:w w:val="105"/>
          <w:sz w:val="18"/>
          <w:szCs w:val="18"/>
          <w:lang w:val="cs-CZ"/>
        </w:rPr>
        <w:t>územní studie.</w:t>
      </w:r>
    </w:p>
    <w:p w:rsidR="0099435E" w:rsidRDefault="0099435E" w:rsidP="002E20F3">
      <w:pPr>
        <w:spacing w:before="144"/>
        <w:ind w:left="432"/>
        <w:jc w:val="both"/>
        <w:rPr>
          <w:rFonts w:cstheme="minorHAnsi"/>
          <w:i/>
          <w:color w:val="000000"/>
          <w:spacing w:val="-6"/>
          <w:w w:val="105"/>
          <w:sz w:val="18"/>
          <w:szCs w:val="18"/>
          <w:lang w:val="cs-CZ"/>
        </w:rPr>
      </w:pPr>
    </w:p>
    <w:p w:rsidR="0099435E" w:rsidRPr="0099435E" w:rsidRDefault="0099435E" w:rsidP="002E20F3">
      <w:pPr>
        <w:spacing w:before="144"/>
        <w:ind w:left="432"/>
        <w:jc w:val="both"/>
        <w:rPr>
          <w:rFonts w:cstheme="minorHAnsi"/>
          <w:b/>
          <w:color w:val="000000"/>
          <w:spacing w:val="-3"/>
          <w:w w:val="110"/>
          <w:lang w:val="cs-CZ"/>
        </w:rPr>
      </w:pPr>
      <w:r w:rsidRPr="0099435E">
        <w:rPr>
          <w:rFonts w:cstheme="minorHAnsi"/>
          <w:b/>
          <w:color w:val="000000"/>
          <w:spacing w:val="-3"/>
          <w:w w:val="110"/>
          <w:lang w:val="cs-CZ"/>
        </w:rPr>
        <w:t>Ilustrativní námět možného řešení plochy</w:t>
      </w:r>
    </w:p>
    <w:p w:rsidR="00315ABB" w:rsidRPr="009375B8" w:rsidRDefault="0041221F" w:rsidP="00315ABB">
      <w:pPr>
        <w:spacing w:before="144"/>
        <w:ind w:left="432"/>
        <w:jc w:val="both"/>
        <w:rPr>
          <w:rFonts w:cstheme="minorHAnsi"/>
          <w:color w:val="000000"/>
          <w:spacing w:val="-3"/>
          <w:w w:val="110"/>
          <w:sz w:val="20"/>
          <w:lang w:val="cs-CZ"/>
        </w:rPr>
      </w:pPr>
      <w:r>
        <w:rPr>
          <w:rFonts w:cstheme="minorHAnsi"/>
          <w:noProof/>
          <w:color w:val="000000"/>
          <w:spacing w:val="-3"/>
          <w:w w:val="110"/>
          <w:sz w:val="20"/>
          <w:lang w:val="cs-CZ" w:eastAsia="cs-CZ"/>
        </w:rPr>
        <w:drawing>
          <wp:inline distT="0" distB="0" distL="0" distR="0">
            <wp:extent cx="5691119" cy="3390900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68" cy="33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BB" w:rsidRPr="0099435E" w:rsidRDefault="00315ABB" w:rsidP="00315ABB">
      <w:pPr>
        <w:spacing w:before="100" w:beforeAutospacing="1"/>
        <w:ind w:left="432"/>
        <w:jc w:val="both"/>
        <w:rPr>
          <w:rFonts w:cstheme="minorHAnsi"/>
          <w:b/>
          <w:color w:val="000000"/>
          <w:spacing w:val="-3"/>
          <w:w w:val="110"/>
          <w:lang w:val="cs-CZ"/>
        </w:rPr>
      </w:pPr>
      <w:r w:rsidRPr="0099435E">
        <w:rPr>
          <w:rFonts w:cstheme="minorHAnsi"/>
          <w:b/>
          <w:color w:val="000000"/>
          <w:spacing w:val="-3"/>
          <w:w w:val="110"/>
          <w:lang w:val="cs-CZ"/>
        </w:rPr>
        <w:t xml:space="preserve">Charakteristika plochy </w:t>
      </w:r>
      <w:r w:rsidR="0099435E" w:rsidRPr="0099435E">
        <w:rPr>
          <w:rFonts w:cstheme="minorHAnsi"/>
          <w:b/>
          <w:color w:val="000000"/>
          <w:spacing w:val="-3"/>
          <w:w w:val="110"/>
          <w:lang w:val="cs-CZ"/>
        </w:rPr>
        <w:t xml:space="preserve">P06-SM-sr </w:t>
      </w:r>
      <w:r w:rsidR="00F2226C">
        <w:rPr>
          <w:rFonts w:cstheme="minorHAnsi"/>
          <w:b/>
          <w:color w:val="000000"/>
          <w:spacing w:val="-3"/>
          <w:w w:val="110"/>
          <w:lang w:val="cs-CZ"/>
        </w:rPr>
        <w:t>dle platného územního plánu</w:t>
      </w:r>
    </w:p>
    <w:p w:rsidR="00315ABB" w:rsidRPr="0099435E" w:rsidRDefault="0099435E" w:rsidP="00315ABB">
      <w:pPr>
        <w:spacing w:before="100" w:beforeAutospacing="1"/>
        <w:ind w:left="432"/>
        <w:jc w:val="both"/>
        <w:rPr>
          <w:rFonts w:cstheme="minorHAnsi"/>
          <w:color w:val="000000"/>
          <w:spacing w:val="-3"/>
          <w:w w:val="110"/>
          <w:lang w:val="cs-CZ"/>
        </w:rPr>
      </w:pPr>
      <w:r w:rsidRPr="0099435E">
        <w:rPr>
          <w:rFonts w:cstheme="minorHAnsi"/>
          <w:color w:val="000000"/>
          <w:spacing w:val="-3"/>
          <w:w w:val="110"/>
          <w:lang w:val="cs-CZ"/>
        </w:rPr>
        <w:t xml:space="preserve">Dle </w:t>
      </w:r>
      <w:proofErr w:type="spellStart"/>
      <w:r w:rsidRPr="0099435E">
        <w:rPr>
          <w:rFonts w:cstheme="minorHAnsi"/>
          <w:color w:val="000000"/>
          <w:spacing w:val="-3"/>
          <w:w w:val="110"/>
          <w:lang w:val="cs-CZ"/>
        </w:rPr>
        <w:t>ÚPmKV</w:t>
      </w:r>
      <w:proofErr w:type="spellEnd"/>
      <w:r w:rsidRPr="0099435E">
        <w:rPr>
          <w:rFonts w:cstheme="minorHAnsi"/>
          <w:color w:val="000000"/>
          <w:spacing w:val="-3"/>
          <w:w w:val="110"/>
          <w:lang w:val="cs-CZ"/>
        </w:rPr>
        <w:t xml:space="preserve"> platí pro </w:t>
      </w:r>
      <w:r w:rsidR="00315ABB" w:rsidRPr="0099435E">
        <w:rPr>
          <w:rFonts w:cstheme="minorHAnsi"/>
          <w:color w:val="000000"/>
          <w:spacing w:val="-3"/>
          <w:w w:val="110"/>
          <w:lang w:val="cs-CZ"/>
        </w:rPr>
        <w:t xml:space="preserve">plochy smíšené obytné - městské </w:t>
      </w:r>
      <w:r w:rsidRPr="0099435E">
        <w:rPr>
          <w:rFonts w:cstheme="minorHAnsi"/>
          <w:color w:val="000000"/>
          <w:spacing w:val="-3"/>
          <w:w w:val="110"/>
          <w:lang w:val="cs-CZ"/>
        </w:rPr>
        <w:t>(</w:t>
      </w:r>
      <w:r w:rsidR="00315ABB" w:rsidRPr="0099435E">
        <w:rPr>
          <w:rFonts w:cstheme="minorHAnsi"/>
          <w:color w:val="000000"/>
          <w:spacing w:val="-3"/>
          <w:w w:val="110"/>
          <w:lang w:val="cs-CZ"/>
        </w:rPr>
        <w:t>SM</w:t>
      </w:r>
      <w:r w:rsidRPr="0099435E">
        <w:rPr>
          <w:rFonts w:cstheme="minorHAnsi"/>
          <w:color w:val="000000"/>
          <w:spacing w:val="-3"/>
          <w:w w:val="110"/>
          <w:lang w:val="cs-CZ"/>
        </w:rPr>
        <w:t>)</w:t>
      </w:r>
      <w:r w:rsidR="00315ABB" w:rsidRPr="0099435E">
        <w:rPr>
          <w:rFonts w:cstheme="minorHAnsi"/>
          <w:color w:val="000000"/>
          <w:spacing w:val="-3"/>
          <w:w w:val="110"/>
          <w:lang w:val="cs-CZ"/>
        </w:rPr>
        <w:t>: Hlavní využití:</w:t>
      </w:r>
      <w:r w:rsidR="002C6CDC">
        <w:rPr>
          <w:rFonts w:cstheme="minorHAnsi"/>
          <w:color w:val="000000"/>
          <w:spacing w:val="-3"/>
          <w:w w:val="110"/>
          <w:lang w:val="cs-CZ"/>
        </w:rPr>
        <w:t xml:space="preserve"> s</w:t>
      </w:r>
      <w:r w:rsidR="00315ABB" w:rsidRPr="0099435E">
        <w:rPr>
          <w:rFonts w:cstheme="minorHAnsi"/>
          <w:color w:val="000000"/>
          <w:spacing w:val="-3"/>
          <w:w w:val="110"/>
          <w:lang w:val="cs-CZ"/>
        </w:rPr>
        <w:t>tavby, zařízení a plochy sloužících pro: - bydlení v bytových domech, - občanské vybavení celoměstského významu - veřejnou infrastrukturu: vzdělání a výchovu, sociální služby</w:t>
      </w:r>
      <w:r>
        <w:rPr>
          <w:rFonts w:cstheme="minorHAnsi"/>
          <w:color w:val="000000"/>
          <w:spacing w:val="-3"/>
          <w:w w:val="110"/>
          <w:lang w:val="cs-CZ"/>
        </w:rPr>
        <w:t xml:space="preserve">, a jiné viz výrok </w:t>
      </w:r>
      <w:proofErr w:type="spellStart"/>
      <w:r>
        <w:rPr>
          <w:rFonts w:cstheme="minorHAnsi"/>
          <w:color w:val="000000"/>
          <w:spacing w:val="-3"/>
          <w:w w:val="110"/>
          <w:lang w:val="cs-CZ"/>
        </w:rPr>
        <w:t>ÚPmKV</w:t>
      </w:r>
      <w:proofErr w:type="spellEnd"/>
      <w:r>
        <w:rPr>
          <w:rFonts w:cstheme="minorHAnsi"/>
          <w:color w:val="000000"/>
          <w:spacing w:val="-3"/>
          <w:w w:val="110"/>
          <w:lang w:val="cs-CZ"/>
        </w:rPr>
        <w:t>.</w:t>
      </w:r>
    </w:p>
    <w:p w:rsidR="00315ABB" w:rsidRPr="0099435E" w:rsidRDefault="0099435E" w:rsidP="00315ABB">
      <w:pPr>
        <w:spacing w:before="100" w:beforeAutospacing="1"/>
        <w:ind w:left="432"/>
        <w:jc w:val="both"/>
        <w:rPr>
          <w:rFonts w:cstheme="minorHAnsi"/>
          <w:color w:val="000000"/>
          <w:spacing w:val="-3"/>
          <w:w w:val="110"/>
          <w:lang w:val="cs-CZ"/>
        </w:rPr>
      </w:pPr>
      <w:r w:rsidRPr="0099435E">
        <w:rPr>
          <w:rFonts w:cstheme="minorHAnsi"/>
          <w:color w:val="000000"/>
          <w:spacing w:val="-3"/>
          <w:w w:val="110"/>
          <w:lang w:val="cs-CZ"/>
        </w:rPr>
        <w:t>Touto územní studií se řeší p</w:t>
      </w:r>
      <w:r w:rsidR="00315ABB" w:rsidRPr="0099435E">
        <w:rPr>
          <w:rFonts w:cstheme="minorHAnsi"/>
          <w:color w:val="000000"/>
          <w:spacing w:val="-3"/>
          <w:w w:val="110"/>
          <w:lang w:val="cs-CZ"/>
        </w:rPr>
        <w:t xml:space="preserve">locha P06-SM-sr </w:t>
      </w:r>
      <w:r w:rsidRPr="0099435E">
        <w:rPr>
          <w:rFonts w:cstheme="minorHAnsi"/>
          <w:color w:val="000000"/>
          <w:spacing w:val="-3"/>
          <w:w w:val="110"/>
          <w:lang w:val="cs-CZ"/>
        </w:rPr>
        <w:t xml:space="preserve">, jakožto plocha </w:t>
      </w:r>
      <w:r w:rsidRPr="0099435E">
        <w:rPr>
          <w:rFonts w:cstheme="minorHAnsi"/>
          <w:color w:val="000000"/>
          <w:spacing w:val="-3"/>
          <w:w w:val="110"/>
          <w:lang w:val="cs-CZ"/>
        </w:rPr>
        <w:t>zastavitelná</w:t>
      </w:r>
      <w:r w:rsidRPr="0099435E">
        <w:rPr>
          <w:rFonts w:cstheme="minorHAnsi"/>
          <w:color w:val="000000"/>
          <w:spacing w:val="-3"/>
          <w:w w:val="110"/>
          <w:lang w:val="cs-CZ"/>
        </w:rPr>
        <w:t xml:space="preserve">, pro </w:t>
      </w:r>
      <w:proofErr w:type="gramStart"/>
      <w:r w:rsidRPr="0099435E">
        <w:rPr>
          <w:rFonts w:cstheme="minorHAnsi"/>
          <w:color w:val="000000"/>
          <w:spacing w:val="-3"/>
          <w:w w:val="110"/>
          <w:lang w:val="cs-CZ"/>
        </w:rPr>
        <w:t>níž</w:t>
      </w:r>
      <w:proofErr w:type="gramEnd"/>
      <w:r w:rsidRPr="0099435E">
        <w:rPr>
          <w:rFonts w:cstheme="minorHAnsi"/>
          <w:color w:val="000000"/>
          <w:spacing w:val="-3"/>
          <w:w w:val="110"/>
          <w:lang w:val="cs-CZ"/>
        </w:rPr>
        <w:t xml:space="preserve"> platí p</w:t>
      </w:r>
      <w:r w:rsidR="00315ABB" w:rsidRPr="0099435E">
        <w:rPr>
          <w:rFonts w:cstheme="minorHAnsi"/>
          <w:color w:val="000000"/>
          <w:spacing w:val="-3"/>
          <w:w w:val="110"/>
          <w:lang w:val="cs-CZ"/>
        </w:rPr>
        <w:t>odmínky</w:t>
      </w:r>
      <w:r w:rsidR="002C6CDC">
        <w:rPr>
          <w:rFonts w:cstheme="minorHAnsi"/>
          <w:color w:val="000000"/>
          <w:spacing w:val="-3"/>
          <w:w w:val="110"/>
          <w:lang w:val="cs-CZ"/>
        </w:rPr>
        <w:t xml:space="preserve">  prostorové regulace zástavby</w:t>
      </w:r>
      <w:r w:rsidR="00315ABB" w:rsidRPr="0099435E">
        <w:rPr>
          <w:rFonts w:cstheme="minorHAnsi"/>
          <w:color w:val="000000"/>
          <w:spacing w:val="-3"/>
          <w:w w:val="110"/>
          <w:lang w:val="cs-CZ"/>
        </w:rPr>
        <w:t xml:space="preserve">: </w:t>
      </w:r>
    </w:p>
    <w:p w:rsidR="00315ABB" w:rsidRPr="0099435E" w:rsidRDefault="00315ABB" w:rsidP="00315ABB">
      <w:pPr>
        <w:spacing w:before="100" w:beforeAutospacing="1"/>
        <w:ind w:left="432"/>
        <w:jc w:val="both"/>
        <w:rPr>
          <w:rFonts w:cstheme="minorHAnsi"/>
          <w:color w:val="000000"/>
          <w:spacing w:val="-3"/>
          <w:w w:val="110"/>
          <w:lang w:val="cs-CZ"/>
        </w:rPr>
      </w:pPr>
      <w:r w:rsidRPr="0099435E">
        <w:rPr>
          <w:rFonts w:cstheme="minorHAnsi"/>
          <w:color w:val="000000"/>
          <w:spacing w:val="-3"/>
          <w:w w:val="110"/>
          <w:lang w:val="cs-CZ"/>
        </w:rPr>
        <w:t xml:space="preserve">Maximální </w:t>
      </w:r>
      <w:proofErr w:type="spellStart"/>
      <w:r w:rsidRPr="0099435E">
        <w:rPr>
          <w:rFonts w:cstheme="minorHAnsi"/>
          <w:color w:val="000000"/>
          <w:spacing w:val="-3"/>
          <w:w w:val="110"/>
          <w:lang w:val="cs-CZ"/>
        </w:rPr>
        <w:t>podlažnost</w:t>
      </w:r>
      <w:proofErr w:type="spellEnd"/>
      <w:r w:rsidRPr="0099435E">
        <w:rPr>
          <w:rFonts w:cstheme="minorHAnsi"/>
          <w:color w:val="000000"/>
          <w:spacing w:val="-3"/>
          <w:w w:val="110"/>
          <w:lang w:val="cs-CZ"/>
        </w:rPr>
        <w:t xml:space="preserve"> 4+p, max. % zastavění 40 %,  min % ozelenění 40 %,</w:t>
      </w:r>
    </w:p>
    <w:p w:rsidR="00315ABB" w:rsidRPr="009375B8" w:rsidRDefault="00250E07" w:rsidP="00315ABB">
      <w:pPr>
        <w:spacing w:before="100" w:beforeAutospacing="1"/>
        <w:ind w:left="432"/>
        <w:jc w:val="both"/>
        <w:rPr>
          <w:rFonts w:cstheme="minorHAnsi"/>
          <w:color w:val="000000"/>
          <w:spacing w:val="-3"/>
          <w:w w:val="110"/>
          <w:sz w:val="20"/>
          <w:lang w:val="cs-CZ"/>
        </w:rPr>
      </w:pPr>
      <w:r>
        <w:rPr>
          <w:rFonts w:cstheme="minorHAnsi"/>
          <w:color w:val="000000"/>
          <w:spacing w:val="-3"/>
          <w:w w:val="110"/>
          <w:sz w:val="20"/>
          <w:lang w:val="cs-CZ"/>
        </w:rPr>
        <w:t xml:space="preserve">Zásady řešení plochy </w:t>
      </w:r>
      <w:r w:rsidR="002C6CDC">
        <w:rPr>
          <w:rFonts w:cstheme="minorHAnsi"/>
          <w:color w:val="000000"/>
          <w:spacing w:val="-3"/>
          <w:w w:val="110"/>
          <w:sz w:val="20"/>
          <w:lang w:val="cs-CZ"/>
        </w:rPr>
        <w:t xml:space="preserve">US 42 </w:t>
      </w:r>
      <w:r>
        <w:rPr>
          <w:rFonts w:cstheme="minorHAnsi"/>
          <w:color w:val="000000"/>
          <w:spacing w:val="-3"/>
          <w:w w:val="110"/>
          <w:sz w:val="20"/>
          <w:lang w:val="cs-CZ"/>
        </w:rPr>
        <w:t>jsou tyto</w:t>
      </w:r>
      <w:r w:rsidR="00315ABB" w:rsidRPr="009375B8">
        <w:rPr>
          <w:rFonts w:cstheme="minorHAnsi"/>
          <w:color w:val="000000"/>
          <w:spacing w:val="-3"/>
          <w:w w:val="110"/>
          <w:sz w:val="20"/>
          <w:lang w:val="cs-CZ"/>
        </w:rPr>
        <w:t xml:space="preserve">: </w:t>
      </w:r>
    </w:p>
    <w:p w:rsidR="00315ABB" w:rsidRPr="009375B8" w:rsidRDefault="00315ABB" w:rsidP="00315ABB">
      <w:pPr>
        <w:spacing w:before="100" w:beforeAutospacing="1"/>
        <w:ind w:left="432"/>
        <w:jc w:val="both"/>
        <w:rPr>
          <w:rFonts w:cstheme="minorHAnsi"/>
          <w:color w:val="000000"/>
          <w:spacing w:val="-3"/>
          <w:w w:val="110"/>
          <w:sz w:val="20"/>
          <w:lang w:val="cs-CZ"/>
        </w:rPr>
      </w:pPr>
      <w:r w:rsidRPr="009375B8">
        <w:rPr>
          <w:rFonts w:cstheme="minorHAnsi"/>
          <w:color w:val="000000"/>
          <w:spacing w:val="-3"/>
          <w:w w:val="110"/>
          <w:sz w:val="20"/>
          <w:lang w:val="cs-CZ"/>
        </w:rPr>
        <w:t>- respektovat stávající uliční síť</w:t>
      </w:r>
    </w:p>
    <w:p w:rsidR="00315ABB" w:rsidRPr="009375B8" w:rsidRDefault="00315ABB" w:rsidP="00315ABB">
      <w:pPr>
        <w:spacing w:before="100" w:beforeAutospacing="1"/>
        <w:ind w:left="432"/>
        <w:jc w:val="both"/>
        <w:rPr>
          <w:rFonts w:cstheme="minorHAnsi"/>
          <w:color w:val="000000"/>
          <w:spacing w:val="-3"/>
          <w:w w:val="110"/>
          <w:sz w:val="20"/>
          <w:lang w:val="cs-CZ"/>
        </w:rPr>
      </w:pPr>
      <w:r w:rsidRPr="009375B8">
        <w:rPr>
          <w:rFonts w:cstheme="minorHAnsi"/>
          <w:color w:val="000000"/>
          <w:spacing w:val="-3"/>
          <w:w w:val="110"/>
          <w:sz w:val="20"/>
          <w:lang w:val="cs-CZ"/>
        </w:rPr>
        <w:t>- respektovat uliční frontu ulice Javorová</w:t>
      </w:r>
    </w:p>
    <w:p w:rsidR="00315ABB" w:rsidRPr="009375B8" w:rsidRDefault="00315ABB" w:rsidP="00315ABB">
      <w:pPr>
        <w:spacing w:before="100" w:beforeAutospacing="1"/>
        <w:ind w:left="432"/>
        <w:jc w:val="both"/>
        <w:rPr>
          <w:rFonts w:cstheme="minorHAnsi"/>
          <w:color w:val="000000"/>
          <w:spacing w:val="-3"/>
          <w:w w:val="110"/>
          <w:sz w:val="20"/>
          <w:lang w:val="cs-CZ"/>
        </w:rPr>
      </w:pPr>
      <w:r w:rsidRPr="009375B8">
        <w:rPr>
          <w:rFonts w:cstheme="minorHAnsi"/>
          <w:color w:val="000000"/>
          <w:spacing w:val="-3"/>
          <w:w w:val="110"/>
          <w:sz w:val="20"/>
          <w:lang w:val="cs-CZ"/>
        </w:rPr>
        <w:t>- zajistit propustnost pro pěší v intervalu Javorová - plocha P02-BI-sr</w:t>
      </w:r>
    </w:p>
    <w:p w:rsidR="00315ABB" w:rsidRPr="009375B8" w:rsidRDefault="00315ABB" w:rsidP="00315ABB">
      <w:pPr>
        <w:spacing w:before="100" w:beforeAutospacing="1"/>
        <w:ind w:left="432"/>
        <w:jc w:val="both"/>
        <w:rPr>
          <w:rFonts w:cstheme="minorHAnsi"/>
          <w:color w:val="000000"/>
          <w:spacing w:val="-3"/>
          <w:w w:val="110"/>
          <w:sz w:val="20"/>
          <w:lang w:val="cs-CZ"/>
        </w:rPr>
      </w:pPr>
      <w:r w:rsidRPr="009375B8">
        <w:rPr>
          <w:rFonts w:cstheme="minorHAnsi"/>
          <w:color w:val="000000"/>
          <w:spacing w:val="-3"/>
          <w:w w:val="110"/>
          <w:sz w:val="20"/>
          <w:lang w:val="cs-CZ"/>
        </w:rPr>
        <w:t>- zajistit veřejný prostor břehové čáry navazující vodní plochy</w:t>
      </w:r>
    </w:p>
    <w:p w:rsidR="002E20F3" w:rsidRDefault="00315ABB" w:rsidP="00315ABB">
      <w:pPr>
        <w:spacing w:before="100" w:beforeAutospacing="1"/>
        <w:ind w:left="432"/>
        <w:jc w:val="both"/>
        <w:rPr>
          <w:rFonts w:cstheme="minorHAnsi"/>
          <w:color w:val="000000"/>
          <w:spacing w:val="-3"/>
          <w:w w:val="110"/>
          <w:sz w:val="20"/>
          <w:lang w:val="cs-CZ"/>
        </w:rPr>
      </w:pPr>
      <w:r w:rsidRPr="009375B8">
        <w:rPr>
          <w:rFonts w:cstheme="minorHAnsi"/>
          <w:color w:val="000000"/>
          <w:spacing w:val="-3"/>
          <w:w w:val="110"/>
          <w:sz w:val="20"/>
          <w:lang w:val="cs-CZ"/>
        </w:rPr>
        <w:t>- napojení na veřejnou infrastrukturu podmíněno zajištěním dostatečné kapacity</w:t>
      </w:r>
      <w:r w:rsidR="00250E07">
        <w:rPr>
          <w:rFonts w:cstheme="minorHAnsi"/>
          <w:color w:val="000000"/>
          <w:spacing w:val="-3"/>
          <w:w w:val="110"/>
          <w:sz w:val="20"/>
          <w:lang w:val="cs-CZ"/>
        </w:rPr>
        <w:t xml:space="preserve"> </w:t>
      </w:r>
      <w:r w:rsidRPr="009375B8">
        <w:rPr>
          <w:rFonts w:cstheme="minorHAnsi"/>
          <w:color w:val="000000"/>
          <w:spacing w:val="-3"/>
          <w:w w:val="110"/>
          <w:sz w:val="20"/>
          <w:lang w:val="cs-CZ"/>
        </w:rPr>
        <w:t>stávajících vodovodních řadů, posouzením a výstavbou dostatečně kapacitní splaškové kanalizace v úseku komunikací Jabloňová – Vančurov</w:t>
      </w:r>
      <w:r w:rsidR="00F2226C">
        <w:rPr>
          <w:rFonts w:cstheme="minorHAnsi"/>
          <w:color w:val="000000"/>
          <w:spacing w:val="-3"/>
          <w:w w:val="110"/>
          <w:sz w:val="20"/>
          <w:lang w:val="cs-CZ"/>
        </w:rPr>
        <w:t>a</w:t>
      </w:r>
      <w:r w:rsidRPr="009375B8">
        <w:rPr>
          <w:rFonts w:cstheme="minorHAnsi"/>
          <w:color w:val="000000"/>
          <w:spacing w:val="-3"/>
          <w:w w:val="110"/>
          <w:sz w:val="20"/>
          <w:lang w:val="cs-CZ"/>
        </w:rPr>
        <w:t>, příp. výstavba dostatečně kapacitní splaškové kanalizace v úseku komunikací Jabloňová – Vančurov</w:t>
      </w:r>
      <w:r w:rsidR="00F2226C">
        <w:rPr>
          <w:rFonts w:cstheme="minorHAnsi"/>
          <w:color w:val="000000"/>
          <w:spacing w:val="-3"/>
          <w:w w:val="110"/>
          <w:sz w:val="20"/>
          <w:lang w:val="cs-CZ"/>
        </w:rPr>
        <w:t>a</w:t>
      </w:r>
      <w:r w:rsidRPr="009375B8">
        <w:rPr>
          <w:rFonts w:cstheme="minorHAnsi"/>
          <w:color w:val="000000"/>
          <w:spacing w:val="-3"/>
          <w:w w:val="110"/>
          <w:sz w:val="20"/>
          <w:lang w:val="cs-CZ"/>
        </w:rPr>
        <w:t>.</w:t>
      </w:r>
    </w:p>
    <w:p w:rsidR="00F2226C" w:rsidRPr="00F2226C" w:rsidRDefault="00F2226C" w:rsidP="00F2226C">
      <w:pPr>
        <w:spacing w:before="100" w:beforeAutospacing="1"/>
        <w:ind w:left="432"/>
        <w:jc w:val="both"/>
        <w:rPr>
          <w:rFonts w:cstheme="minorHAnsi"/>
          <w:b/>
          <w:color w:val="000000"/>
          <w:spacing w:val="-3"/>
          <w:w w:val="110"/>
          <w:sz w:val="20"/>
          <w:lang w:val="cs-CZ"/>
        </w:rPr>
      </w:pPr>
      <w:r w:rsidRPr="00F2226C">
        <w:rPr>
          <w:rFonts w:cstheme="minorHAnsi"/>
          <w:b/>
          <w:color w:val="000000"/>
          <w:spacing w:val="-3"/>
          <w:w w:val="110"/>
          <w:sz w:val="20"/>
          <w:lang w:val="cs-CZ"/>
        </w:rPr>
        <w:t>K</w:t>
      </w:r>
      <w:r w:rsidR="00342533">
        <w:rPr>
          <w:rFonts w:cstheme="minorHAnsi"/>
          <w:b/>
          <w:color w:val="000000"/>
          <w:spacing w:val="-3"/>
          <w:w w:val="110"/>
          <w:sz w:val="20"/>
          <w:lang w:val="cs-CZ"/>
        </w:rPr>
        <w:t>onkrétní požadavky pořizovatele</w:t>
      </w:r>
    </w:p>
    <w:p w:rsidR="00F2226C" w:rsidRPr="00F2226C" w:rsidRDefault="002C6CDC" w:rsidP="00F2226C">
      <w:pPr>
        <w:spacing w:before="100" w:beforeAutospacing="1"/>
        <w:ind w:left="432"/>
        <w:jc w:val="both"/>
        <w:rPr>
          <w:rFonts w:cstheme="minorHAnsi"/>
          <w:color w:val="000000"/>
          <w:spacing w:val="-3"/>
          <w:w w:val="110"/>
          <w:sz w:val="20"/>
          <w:lang w:val="cs-CZ"/>
        </w:rPr>
      </w:pPr>
      <w:r>
        <w:rPr>
          <w:rFonts w:cstheme="minorHAnsi"/>
          <w:color w:val="000000"/>
          <w:spacing w:val="-3"/>
          <w:w w:val="110"/>
          <w:sz w:val="20"/>
          <w:lang w:val="cs-CZ"/>
        </w:rPr>
        <w:t xml:space="preserve">Hlavním požadavkem je umístit v ploše </w:t>
      </w:r>
      <w:r w:rsidR="00F2226C" w:rsidRPr="00F2226C">
        <w:rPr>
          <w:rFonts w:cstheme="minorHAnsi"/>
          <w:b/>
          <w:color w:val="000000"/>
          <w:spacing w:val="-3"/>
          <w:w w:val="110"/>
          <w:sz w:val="20"/>
          <w:lang w:val="cs-CZ"/>
        </w:rPr>
        <w:t>CENTRUM SOCIÁLNÍCH SLUŽEB MZZS</w:t>
      </w:r>
      <w:r w:rsidR="00F2226C" w:rsidRPr="00F2226C">
        <w:rPr>
          <w:rFonts w:cstheme="minorHAnsi"/>
          <w:b/>
          <w:color w:val="000000"/>
          <w:spacing w:val="-3"/>
          <w:w w:val="110"/>
          <w:sz w:val="20"/>
          <w:lang w:val="cs-CZ"/>
        </w:rPr>
        <w:t xml:space="preserve"> </w:t>
      </w:r>
      <w:r w:rsidR="00F2226C" w:rsidRPr="00F2226C">
        <w:rPr>
          <w:rFonts w:cstheme="minorHAnsi"/>
          <w:b/>
          <w:color w:val="000000"/>
          <w:spacing w:val="-3"/>
          <w:w w:val="110"/>
          <w:sz w:val="20"/>
          <w:lang w:val="cs-CZ"/>
        </w:rPr>
        <w:t>KARLOVY VAR</w:t>
      </w:r>
      <w:r w:rsidR="00F2226C" w:rsidRPr="00F2226C">
        <w:rPr>
          <w:rFonts w:cstheme="minorHAnsi"/>
          <w:color w:val="000000"/>
          <w:spacing w:val="-3"/>
          <w:w w:val="110"/>
          <w:sz w:val="20"/>
          <w:lang w:val="cs-CZ"/>
        </w:rPr>
        <w:t>Y</w:t>
      </w:r>
      <w:r w:rsidR="00F2226C">
        <w:rPr>
          <w:rFonts w:cstheme="minorHAnsi"/>
          <w:color w:val="000000"/>
          <w:spacing w:val="-3"/>
          <w:w w:val="110"/>
          <w:sz w:val="20"/>
          <w:lang w:val="cs-CZ"/>
        </w:rPr>
        <w:t>, jakožto stavební záměr statutárního města Karlovy Vary, a to v předem určené části plochy – (viz obrázek výše - jihovýchodní žlutý obdélník vedle Alzheimer centra)</w:t>
      </w:r>
      <w:r w:rsidR="00342533">
        <w:rPr>
          <w:rFonts w:cstheme="minorHAnsi"/>
          <w:color w:val="000000"/>
          <w:spacing w:val="-3"/>
          <w:w w:val="110"/>
          <w:sz w:val="20"/>
          <w:lang w:val="cs-CZ"/>
        </w:rPr>
        <w:t>.</w:t>
      </w:r>
    </w:p>
    <w:p w:rsidR="00315ABB" w:rsidRDefault="00F2226C" w:rsidP="00315ABB">
      <w:pPr>
        <w:spacing w:before="144"/>
        <w:ind w:left="432"/>
        <w:jc w:val="both"/>
        <w:rPr>
          <w:rFonts w:cstheme="minorHAnsi"/>
          <w:color w:val="000000"/>
          <w:spacing w:val="-3"/>
          <w:w w:val="110"/>
          <w:sz w:val="20"/>
          <w:lang w:val="cs-CZ"/>
        </w:rPr>
      </w:pPr>
      <w:r>
        <w:rPr>
          <w:rFonts w:cstheme="minorHAnsi"/>
          <w:color w:val="000000"/>
          <w:spacing w:val="-3"/>
          <w:w w:val="110"/>
          <w:sz w:val="20"/>
          <w:lang w:val="cs-CZ"/>
        </w:rPr>
        <w:t xml:space="preserve">Další žluté obdélníky představují námět pro umístění </w:t>
      </w:r>
      <w:r w:rsidRPr="00F2226C">
        <w:rPr>
          <w:rFonts w:cstheme="minorHAnsi"/>
          <w:b/>
          <w:color w:val="000000"/>
          <w:spacing w:val="-3"/>
          <w:w w:val="110"/>
          <w:sz w:val="20"/>
          <w:lang w:val="cs-CZ"/>
        </w:rPr>
        <w:t>BYTOVÝCH DOMŮ</w:t>
      </w:r>
      <w:r>
        <w:rPr>
          <w:rFonts w:cstheme="minorHAnsi"/>
          <w:color w:val="000000"/>
          <w:spacing w:val="-3"/>
          <w:w w:val="110"/>
          <w:sz w:val="20"/>
          <w:lang w:val="cs-CZ"/>
        </w:rPr>
        <w:t>.</w:t>
      </w:r>
    </w:p>
    <w:p w:rsidR="00F2226C" w:rsidRPr="009375B8" w:rsidRDefault="00F2226C" w:rsidP="00315ABB">
      <w:pPr>
        <w:spacing w:before="144"/>
        <w:ind w:left="432"/>
        <w:jc w:val="both"/>
        <w:rPr>
          <w:rFonts w:cstheme="minorHAnsi"/>
          <w:color w:val="000000"/>
          <w:spacing w:val="-3"/>
          <w:w w:val="110"/>
          <w:sz w:val="20"/>
          <w:lang w:val="cs-CZ"/>
        </w:rPr>
      </w:pPr>
    </w:p>
    <w:p w:rsidR="002E20F3" w:rsidRPr="009375B8" w:rsidRDefault="002E20F3" w:rsidP="002E20F3">
      <w:pPr>
        <w:numPr>
          <w:ilvl w:val="0"/>
          <w:numId w:val="1"/>
        </w:numPr>
        <w:tabs>
          <w:tab w:val="clear" w:pos="288"/>
          <w:tab w:val="decimal" w:pos="360"/>
        </w:tabs>
        <w:spacing w:before="216"/>
        <w:ind w:left="72"/>
        <w:rPr>
          <w:rFonts w:cstheme="minorHAnsi"/>
          <w:b/>
          <w:color w:val="000099"/>
          <w:spacing w:val="-5"/>
          <w:w w:val="105"/>
          <w:sz w:val="24"/>
          <w:lang w:val="cs-CZ"/>
        </w:rPr>
      </w:pPr>
      <w:r w:rsidRPr="009375B8">
        <w:rPr>
          <w:rFonts w:cstheme="minorHAnsi"/>
          <w:b/>
          <w:color w:val="000099"/>
          <w:spacing w:val="-5"/>
          <w:w w:val="105"/>
          <w:sz w:val="24"/>
          <w:lang w:val="cs-CZ"/>
        </w:rPr>
        <w:t>Požadavky na formu obsahu a uspořádání textové a grafické části územní studie</w:t>
      </w:r>
    </w:p>
    <w:p w:rsidR="00F2226C" w:rsidRDefault="002E20F3" w:rsidP="00F2226C">
      <w:pPr>
        <w:spacing w:before="144"/>
        <w:ind w:left="432"/>
        <w:jc w:val="both"/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2"/>
          <w:w w:val="105"/>
          <w:sz w:val="18"/>
          <w:szCs w:val="18"/>
          <w:lang w:val="cs-CZ"/>
        </w:rPr>
        <w:t>Požadavky na členění textové části (zpravidla do kapitol včetně jejich názvů, je</w:t>
      </w:r>
      <w:r w:rsidRPr="009375B8">
        <w:rPr>
          <w:rFonts w:cstheme="minorHAnsi"/>
          <w:i/>
          <w:color w:val="000000"/>
          <w:spacing w:val="2"/>
          <w:w w:val="110"/>
          <w:sz w:val="18"/>
          <w:szCs w:val="18"/>
          <w:lang w:val="cs-CZ"/>
        </w:rPr>
        <w:t>-</w:t>
      </w:r>
      <w:r w:rsidRPr="009375B8">
        <w:rPr>
          <w:rFonts w:cstheme="minorHAnsi"/>
          <w:i/>
          <w:color w:val="000000"/>
          <w:spacing w:val="2"/>
          <w:w w:val="105"/>
          <w:sz w:val="18"/>
          <w:szCs w:val="18"/>
          <w:lang w:val="cs-CZ"/>
        </w:rPr>
        <w:t xml:space="preserve">li názvy třeba </w:t>
      </w:r>
      <w:r w:rsidRPr="009375B8">
        <w:rPr>
          <w:rFonts w:cstheme="minorHAnsi"/>
          <w:i/>
          <w:color w:val="000000"/>
          <w:w w:val="105"/>
          <w:sz w:val="18"/>
          <w:szCs w:val="18"/>
          <w:lang w:val="cs-CZ"/>
        </w:rPr>
        <w:t xml:space="preserve">předurčovat), co má být závěrem textové části (zásady pro rozhodování, doporučení k převzetí některých částí návrhu územní studie </w:t>
      </w:r>
      <w:r w:rsidRPr="009375B8">
        <w:rPr>
          <w:rFonts w:cstheme="minorHAnsi"/>
          <w:i/>
          <w:color w:val="000000"/>
          <w:w w:val="110"/>
          <w:sz w:val="18"/>
          <w:szCs w:val="18"/>
          <w:lang w:val="cs-CZ"/>
        </w:rPr>
        <w:t xml:space="preserve">do </w:t>
      </w:r>
      <w:r w:rsidRPr="009375B8">
        <w:rPr>
          <w:rFonts w:cstheme="minorHAnsi"/>
          <w:i/>
          <w:color w:val="000000"/>
          <w:w w:val="105"/>
          <w:sz w:val="18"/>
          <w:szCs w:val="18"/>
          <w:lang w:val="cs-CZ"/>
        </w:rPr>
        <w:t>územně plánovací dokumentac</w:t>
      </w:r>
      <w:r w:rsidRPr="009375B8">
        <w:rPr>
          <w:rFonts w:cstheme="minorHAnsi"/>
          <w:i/>
          <w:color w:val="000000"/>
          <w:w w:val="110"/>
          <w:sz w:val="18"/>
          <w:szCs w:val="18"/>
          <w:lang w:val="cs-CZ"/>
        </w:rPr>
        <w:t xml:space="preserve">e </w:t>
      </w:r>
      <w:r w:rsidRPr="009375B8">
        <w:rPr>
          <w:rFonts w:cstheme="minorHAnsi"/>
          <w:i/>
          <w:color w:val="000000"/>
          <w:w w:val="105"/>
          <w:sz w:val="18"/>
          <w:szCs w:val="18"/>
          <w:lang w:val="cs-CZ"/>
        </w:rPr>
        <w:t xml:space="preserve">nebo její </w:t>
      </w:r>
      <w:r w:rsidRPr="009375B8">
        <w:rPr>
          <w:rFonts w:cstheme="minorHAnsi"/>
          <w:i/>
          <w:color w:val="000000"/>
          <w:w w:val="110"/>
          <w:sz w:val="18"/>
          <w:szCs w:val="18"/>
          <w:lang w:val="cs-CZ"/>
        </w:rPr>
        <w:t xml:space="preserve">aktualizace / </w:t>
      </w:r>
      <w:r w:rsidRPr="009375B8">
        <w:rPr>
          <w:rFonts w:cstheme="minorHAnsi"/>
          <w:i/>
          <w:color w:val="000000"/>
          <w:spacing w:val="-1"/>
          <w:w w:val="105"/>
          <w:sz w:val="18"/>
          <w:szCs w:val="18"/>
          <w:lang w:val="cs-CZ"/>
        </w:rPr>
        <w:t>změny), jaké výkresy pořizovatel požaduje, názvy výkresů a jejich měřítka (s případným rozlišením,</w:t>
      </w:r>
      <w:r w:rsidRPr="009375B8">
        <w:rPr>
          <w:rFonts w:cstheme="minorHAnsi"/>
          <w:i/>
          <w:color w:val="000000"/>
          <w:spacing w:val="-1"/>
          <w:sz w:val="18"/>
          <w:szCs w:val="18"/>
          <w:lang w:val="cs-CZ"/>
        </w:rPr>
        <w:t xml:space="preserve"> </w:t>
      </w:r>
      <w:r w:rsidRPr="009375B8">
        <w:rPr>
          <w:rFonts w:cstheme="minorHAnsi"/>
          <w:i/>
          <w:color w:val="000000"/>
          <w:spacing w:val="1"/>
          <w:w w:val="110"/>
          <w:sz w:val="18"/>
          <w:szCs w:val="18"/>
          <w:lang w:val="cs-CZ"/>
        </w:rPr>
        <w:t xml:space="preserve">nad </w:t>
      </w:r>
      <w:r w:rsidRPr="009375B8">
        <w:rPr>
          <w:rFonts w:cstheme="minorHAnsi"/>
          <w:i/>
          <w:color w:val="000000"/>
          <w:spacing w:val="1"/>
          <w:w w:val="105"/>
          <w:sz w:val="18"/>
          <w:szCs w:val="18"/>
          <w:lang w:val="cs-CZ"/>
        </w:rPr>
        <w:t>jakým mapovým podkladem budou zpracovány a v jakém měřítku budou vytištěny)</w:t>
      </w:r>
      <w:r w:rsidRPr="009375B8">
        <w:rPr>
          <w:rFonts w:cstheme="minorHAnsi"/>
          <w:i/>
          <w:color w:val="000000"/>
          <w:spacing w:val="1"/>
          <w:w w:val="110"/>
          <w:sz w:val="18"/>
          <w:szCs w:val="18"/>
          <w:lang w:val="cs-CZ"/>
        </w:rPr>
        <w:t xml:space="preserve">, </w:t>
      </w:r>
      <w:r w:rsidRPr="009375B8">
        <w:rPr>
          <w:rFonts w:cstheme="minorHAnsi"/>
          <w:i/>
          <w:color w:val="000000"/>
          <w:spacing w:val="1"/>
          <w:w w:val="105"/>
          <w:sz w:val="18"/>
          <w:szCs w:val="18"/>
          <w:lang w:val="cs-CZ"/>
        </w:rPr>
        <w:t xml:space="preserve">počet </w:t>
      </w:r>
      <w:r w:rsidRPr="009375B8">
        <w:rPr>
          <w:rFonts w:cstheme="minorHAnsi"/>
          <w:i/>
          <w:color w:val="000000"/>
          <w:spacing w:val="5"/>
          <w:w w:val="105"/>
          <w:sz w:val="18"/>
          <w:szCs w:val="18"/>
          <w:lang w:val="cs-CZ"/>
        </w:rPr>
        <w:t xml:space="preserve">požadovaných výtisků (a to i ve vztahu k předání případné první etapy </w:t>
      </w:r>
      <w:r w:rsidRPr="009375B8">
        <w:rPr>
          <w:rFonts w:cstheme="minorHAnsi"/>
          <w:i/>
          <w:color w:val="000000"/>
          <w:spacing w:val="5"/>
          <w:w w:val="110"/>
          <w:sz w:val="18"/>
          <w:szCs w:val="18"/>
          <w:lang w:val="cs-CZ"/>
        </w:rPr>
        <w:t xml:space="preserve">- </w:t>
      </w:r>
      <w:r w:rsidRPr="009375B8">
        <w:rPr>
          <w:rFonts w:cstheme="minorHAnsi"/>
          <w:i/>
          <w:color w:val="000000"/>
          <w:spacing w:val="5"/>
          <w:w w:val="105"/>
          <w:sz w:val="18"/>
          <w:szCs w:val="18"/>
          <w:lang w:val="cs-CZ"/>
        </w:rPr>
        <w:t xml:space="preserve">doplňujících průzkumů </w:t>
      </w:r>
      <w:r w:rsidRPr="009375B8">
        <w:rPr>
          <w:rFonts w:cstheme="minorHAnsi"/>
          <w:i/>
          <w:color w:val="000000"/>
          <w:spacing w:val="-4"/>
          <w:w w:val="110"/>
          <w:sz w:val="18"/>
          <w:szCs w:val="18"/>
          <w:lang w:val="cs-CZ"/>
        </w:rPr>
        <w:t xml:space="preserve">a </w:t>
      </w:r>
      <w:r w:rsidRPr="009375B8"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  <w:t>rozborů</w:t>
      </w:r>
      <w:r w:rsidRPr="009375B8">
        <w:rPr>
          <w:rFonts w:cstheme="minorHAnsi"/>
          <w:i/>
          <w:color w:val="000000"/>
          <w:spacing w:val="-4"/>
          <w:w w:val="110"/>
          <w:sz w:val="18"/>
          <w:szCs w:val="18"/>
          <w:lang w:val="cs-CZ"/>
        </w:rPr>
        <w:t xml:space="preserve">) </w:t>
      </w:r>
      <w:r w:rsidRPr="009375B8"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  <w:t xml:space="preserve">a požadavky předání na CD </w:t>
      </w:r>
      <w:r w:rsidRPr="009375B8">
        <w:rPr>
          <w:rFonts w:cstheme="minorHAnsi"/>
          <w:i/>
          <w:color w:val="000000"/>
          <w:spacing w:val="-4"/>
          <w:w w:val="110"/>
          <w:sz w:val="18"/>
          <w:szCs w:val="18"/>
          <w:lang w:val="cs-CZ"/>
        </w:rPr>
        <w:t xml:space="preserve">/ DVD </w:t>
      </w:r>
      <w:r w:rsidRPr="009375B8">
        <w:rPr>
          <w:rFonts w:cstheme="minorHAnsi"/>
          <w:i/>
          <w:color w:val="000000"/>
          <w:spacing w:val="-4"/>
          <w:w w:val="105"/>
          <w:sz w:val="18"/>
          <w:szCs w:val="18"/>
          <w:lang w:val="cs-CZ"/>
        </w:rPr>
        <w:t>nosičích, včetně požadavků na odevzdání ve strojově čitelném formátu.</w:t>
      </w:r>
    </w:p>
    <w:p w:rsidR="002C6CDC" w:rsidRDefault="002C6CDC" w:rsidP="00F2226C">
      <w:pPr>
        <w:spacing w:before="144"/>
        <w:ind w:left="432"/>
        <w:jc w:val="both"/>
        <w:rPr>
          <w:rFonts w:cstheme="minorHAnsi"/>
          <w:color w:val="000000"/>
          <w:spacing w:val="-4"/>
          <w:w w:val="105"/>
          <w:sz w:val="20"/>
          <w:lang w:val="cs-CZ"/>
        </w:rPr>
      </w:pPr>
      <w:r w:rsidRPr="002C6CDC">
        <w:rPr>
          <w:rFonts w:cstheme="minorHAnsi"/>
          <w:color w:val="000000"/>
          <w:spacing w:val="-3"/>
          <w:w w:val="110"/>
          <w:sz w:val="20"/>
          <w:lang w:val="cs-CZ"/>
        </w:rPr>
        <w:t>Uplatňují se standardní požadavky, v rámci této osnovy.</w:t>
      </w:r>
      <w:r w:rsidRPr="002C6CDC">
        <w:rPr>
          <w:rFonts w:cstheme="minorHAnsi"/>
          <w:color w:val="0502A6"/>
          <w:spacing w:val="7"/>
          <w:w w:val="110"/>
          <w:sz w:val="20"/>
          <w:lang w:val="cs-CZ"/>
        </w:rPr>
        <w:t xml:space="preserve"> </w:t>
      </w:r>
      <w:r>
        <w:rPr>
          <w:rFonts w:cstheme="minorHAnsi"/>
          <w:color w:val="000000"/>
          <w:spacing w:val="-4"/>
          <w:w w:val="105"/>
          <w:sz w:val="20"/>
          <w:lang w:val="cs-CZ"/>
        </w:rPr>
        <w:t xml:space="preserve">Doplní se po konzultaci s ÚÚP a zhotovitelem </w:t>
      </w:r>
      <w:r>
        <w:rPr>
          <w:rFonts w:cstheme="minorHAnsi"/>
          <w:color w:val="000000"/>
          <w:spacing w:val="-4"/>
          <w:w w:val="105"/>
          <w:sz w:val="20"/>
          <w:lang w:val="cs-CZ"/>
        </w:rPr>
        <w:tab/>
      </w:r>
      <w:r>
        <w:rPr>
          <w:rFonts w:cstheme="minorHAnsi"/>
          <w:color w:val="000000"/>
          <w:spacing w:val="-4"/>
          <w:w w:val="105"/>
          <w:sz w:val="20"/>
          <w:lang w:val="cs-CZ"/>
        </w:rPr>
        <w:t>územní studie.</w:t>
      </w:r>
    </w:p>
    <w:p w:rsidR="002C6CDC" w:rsidRPr="002C6CDC" w:rsidRDefault="002C6CDC" w:rsidP="002E20F3">
      <w:pPr>
        <w:spacing w:before="144"/>
        <w:ind w:left="432"/>
        <w:jc w:val="both"/>
        <w:rPr>
          <w:rFonts w:cstheme="minorHAnsi"/>
          <w:color w:val="000000"/>
          <w:spacing w:val="-3"/>
          <w:w w:val="110"/>
          <w:sz w:val="20"/>
          <w:lang w:val="cs-CZ"/>
        </w:rPr>
      </w:pPr>
    </w:p>
    <w:p w:rsidR="00250E07" w:rsidRDefault="00250E07" w:rsidP="002E20F3">
      <w:pPr>
        <w:rPr>
          <w:rFonts w:cstheme="minorHAnsi"/>
          <w:b/>
          <w:color w:val="0502A6"/>
          <w:spacing w:val="-4"/>
          <w:sz w:val="24"/>
          <w:lang w:val="cs-CZ"/>
        </w:rPr>
      </w:pPr>
    </w:p>
    <w:p w:rsidR="002E20F3" w:rsidRPr="009375B8" w:rsidRDefault="002E20F3" w:rsidP="002E20F3">
      <w:pPr>
        <w:rPr>
          <w:rFonts w:cstheme="minorHAnsi"/>
          <w:b/>
          <w:color w:val="0502A6"/>
          <w:spacing w:val="-4"/>
          <w:w w:val="105"/>
          <w:sz w:val="24"/>
          <w:lang w:val="cs-CZ"/>
        </w:rPr>
      </w:pPr>
      <w:r w:rsidRPr="009375B8">
        <w:rPr>
          <w:rFonts w:cstheme="minorHAnsi"/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10053320</wp:posOffset>
                </wp:positionV>
                <wp:extent cx="6210300" cy="121920"/>
                <wp:effectExtent l="0" t="4445" r="1905" b="0"/>
                <wp:wrapSquare wrapText="bothSides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0F3" w:rsidRDefault="002E20F3" w:rsidP="002E20F3">
                            <w:pPr>
                              <w:spacing w:line="199" w:lineRule="auto"/>
                              <w:ind w:left="4752"/>
                              <w:rPr>
                                <w:rFonts w:ascii="Arial" w:hAnsi="Arial"/>
                                <w:color w:val="000000"/>
                                <w:sz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53.85pt;margin-top:791.6pt;width:489pt;height:9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" filled="f" stroked="f">
                <v:textbox inset="0,0,0,0">
                  <w:txbxContent>
                    <w:p w:rsidR="002E20F3" w:rsidRDefault="002E20F3" w:rsidP="002E20F3">
                      <w:pPr>
                        <w:spacing w:line="199" w:lineRule="auto"/>
                        <w:ind w:left="4752"/>
                        <w:rPr>
                          <w:rFonts w:ascii="Arial" w:hAnsi="Arial"/>
                          <w:color w:val="000000"/>
                          <w:sz w:val="20"/>
                          <w:lang w:val="cs-CZ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9375B8">
        <w:rPr>
          <w:rFonts w:cstheme="minorHAnsi"/>
          <w:b/>
          <w:color w:val="0502A6"/>
          <w:spacing w:val="-4"/>
          <w:sz w:val="24"/>
          <w:lang w:val="cs-CZ"/>
        </w:rPr>
        <w:t xml:space="preserve">5) </w:t>
      </w:r>
      <w:r w:rsidRPr="009375B8">
        <w:rPr>
          <w:rFonts w:cstheme="minorHAnsi"/>
          <w:b/>
          <w:color w:val="0502A6"/>
          <w:spacing w:val="-4"/>
          <w:w w:val="105"/>
          <w:sz w:val="24"/>
          <w:lang w:val="cs-CZ"/>
        </w:rPr>
        <w:t>Další požadavky</w:t>
      </w:r>
    </w:p>
    <w:p w:rsidR="002E20F3" w:rsidRPr="009375B8" w:rsidRDefault="002E20F3" w:rsidP="00407881">
      <w:pPr>
        <w:spacing w:before="108"/>
        <w:ind w:left="432"/>
        <w:jc w:val="both"/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>Požadavky například na kontrolní dny k rozpracovanému návrhu, termín a způsob předání územní studie, případně termín předání jednotlivých etap (je-li etapizace požadována). Tyto požadavky se v zadání uvádějí jen v případě, nejsou-li součástí smlouvy o dílo.</w:t>
      </w:r>
    </w:p>
    <w:p w:rsidR="002E20F3" w:rsidRPr="009375B8" w:rsidRDefault="002E20F3" w:rsidP="00407881">
      <w:pPr>
        <w:spacing w:before="108"/>
        <w:ind w:left="432"/>
        <w:jc w:val="both"/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>V zadání územní studie může pořizovatel stanovit, že ten, kdo hodlá změnu v území realizovat, může zajistit zpracování územní studie na své náklady (§ 30 odst. 4 stavebního zákona).</w:t>
      </w:r>
    </w:p>
    <w:p w:rsidR="002E20F3" w:rsidRDefault="002C6CDC" w:rsidP="002E20F3">
      <w:pPr>
        <w:spacing w:before="144"/>
        <w:ind w:left="360" w:right="144"/>
        <w:rPr>
          <w:rFonts w:cstheme="minorHAnsi"/>
          <w:color w:val="000000"/>
          <w:spacing w:val="-4"/>
          <w:w w:val="105"/>
          <w:sz w:val="20"/>
          <w:lang w:val="cs-CZ"/>
        </w:rPr>
      </w:pPr>
      <w:r>
        <w:rPr>
          <w:rFonts w:cstheme="minorHAnsi"/>
          <w:color w:val="000000"/>
          <w:spacing w:val="-4"/>
          <w:w w:val="105"/>
          <w:sz w:val="20"/>
          <w:lang w:val="cs-CZ"/>
        </w:rPr>
        <w:t>Doplní se po konzultaci s ÚÚP a zhotovitelem územní studie.</w:t>
      </w:r>
    </w:p>
    <w:p w:rsidR="002C6CDC" w:rsidRPr="009375B8" w:rsidRDefault="002C6CDC" w:rsidP="002E20F3">
      <w:pPr>
        <w:spacing w:before="144"/>
        <w:ind w:left="360" w:right="144"/>
        <w:rPr>
          <w:rFonts w:cstheme="minorHAnsi"/>
          <w:color w:val="000000"/>
          <w:spacing w:val="-4"/>
          <w:w w:val="105"/>
          <w:sz w:val="20"/>
          <w:lang w:val="cs-CZ"/>
        </w:rPr>
      </w:pPr>
    </w:p>
    <w:p w:rsidR="002E20F3" w:rsidRPr="009375B8" w:rsidRDefault="002E20F3" w:rsidP="002E20F3">
      <w:pPr>
        <w:pStyle w:val="Odstavecseseznamem"/>
        <w:tabs>
          <w:tab w:val="decimal" w:pos="288"/>
        </w:tabs>
        <w:spacing w:before="252"/>
        <w:ind w:left="0"/>
        <w:rPr>
          <w:rFonts w:cstheme="minorHAnsi"/>
          <w:b/>
          <w:color w:val="0502A6"/>
          <w:spacing w:val="-4"/>
          <w:w w:val="105"/>
          <w:sz w:val="24"/>
          <w:lang w:val="cs-CZ"/>
        </w:rPr>
      </w:pPr>
      <w:r w:rsidRPr="009375B8">
        <w:rPr>
          <w:rFonts w:cstheme="minorHAnsi"/>
          <w:b/>
          <w:color w:val="0502A6"/>
          <w:spacing w:val="-4"/>
          <w:w w:val="105"/>
          <w:sz w:val="24"/>
          <w:lang w:val="cs-CZ"/>
        </w:rPr>
        <w:t>6) Organizační</w:t>
      </w:r>
    </w:p>
    <w:p w:rsidR="002E20F3" w:rsidRPr="009375B8" w:rsidRDefault="002E20F3" w:rsidP="00407881">
      <w:pPr>
        <w:spacing w:before="108"/>
        <w:ind w:left="432"/>
        <w:jc w:val="both"/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>Po zpracování zadání územní studie a jeho předání zhotoviteli je třeba, aby pořizovatel vyplnil odpovídající část údajů o pořizované územní studii v Registračním listu územní studie (Příloha č. 14 k vyhlášce č. 500/2006 Sb.) a vložil je, resp. podal návrh na jejich vložení, do Evidence územně plánovací činnosti.</w:t>
      </w:r>
    </w:p>
    <w:p w:rsidR="002E20F3" w:rsidRPr="009375B8" w:rsidRDefault="002E20F3" w:rsidP="00407881">
      <w:pPr>
        <w:spacing w:before="108"/>
        <w:ind w:left="432"/>
        <w:jc w:val="both"/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>Projednání návrhu zadání územní studie ani schválení zadání zákon nevyžaduje.</w:t>
      </w:r>
    </w:p>
    <w:p w:rsidR="002E20F3" w:rsidRPr="009375B8" w:rsidRDefault="002E20F3" w:rsidP="00407881">
      <w:pPr>
        <w:spacing w:before="108"/>
        <w:ind w:left="432"/>
        <w:jc w:val="both"/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>Zákon rovněž nevyžaduje (ale ani nevylučuje) konzultace územní studie s dotčenými orgány, orgány H samosprávy, s vlastníky pozemků, případně s veřejností. V případě, že je to účelné, je vhodné tento požadavek uvést i v zadání v 5. části.</w:t>
      </w:r>
    </w:p>
    <w:p w:rsidR="002E20F3" w:rsidRPr="009375B8" w:rsidRDefault="002E20F3" w:rsidP="00407881">
      <w:pPr>
        <w:spacing w:before="108"/>
        <w:ind w:left="432"/>
        <w:jc w:val="both"/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>Vzhledem k tomu, že pořizování územní studie spadá do působnosti státní správy, není její schvalování orgánem samosprávy přípustné.</w:t>
      </w:r>
    </w:p>
    <w:p w:rsidR="002E20F3" w:rsidRPr="009375B8" w:rsidRDefault="002E20F3" w:rsidP="00407881">
      <w:pPr>
        <w:spacing w:before="108"/>
        <w:ind w:left="432"/>
        <w:jc w:val="both"/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 xml:space="preserve">V případě, že je pro územní studii žádána dotace v rámci specifického cíle 3.3 Podpora pořizování a uplatňování dokumentů územního rozvoje Integrovaného regionálního operačního programu, je nutno dbát, aby zadání územní studie naplnilo i podmínky přidělení dotace. Blíže viz příslušné materiály na www stránkách </w:t>
      </w:r>
      <w:hyperlink r:id="rId7">
        <w:r w:rsidRPr="009375B8">
          <w:rPr>
            <w:rFonts w:cstheme="minorHAnsi"/>
            <w:i/>
            <w:color w:val="000000"/>
            <w:spacing w:val="-3"/>
            <w:w w:val="105"/>
            <w:sz w:val="18"/>
            <w:szCs w:val="18"/>
            <w:lang w:val="cs-CZ"/>
          </w:rPr>
          <w:t>http://www.strukturalni-fondy.cz/cs/Microsites/IROP/Uvodni-strana.</w:t>
        </w:r>
      </w:hyperlink>
    </w:p>
    <w:p w:rsidR="002E20F3" w:rsidRPr="009375B8" w:rsidRDefault="002E20F3" w:rsidP="00407881">
      <w:pPr>
        <w:spacing w:before="108"/>
        <w:ind w:left="432"/>
        <w:jc w:val="both"/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</w:pPr>
      <w:r w:rsidRPr="009375B8">
        <w:rPr>
          <w:rFonts w:cstheme="minorHAnsi"/>
          <w:i/>
          <w:color w:val="000000"/>
          <w:spacing w:val="-3"/>
          <w:w w:val="105"/>
          <w:sz w:val="18"/>
          <w:szCs w:val="18"/>
          <w:lang w:val="cs-CZ"/>
        </w:rPr>
        <w:t>Pořizovatel: podpis s uvedením jména, příjmení a funkce, doplněné otiskem razítka a datem.</w:t>
      </w:r>
    </w:p>
    <w:p w:rsidR="002D2B73" w:rsidRPr="009375B8" w:rsidRDefault="002E20F3" w:rsidP="002E20F3">
      <w:pPr>
        <w:spacing w:line="276" w:lineRule="auto"/>
        <w:ind w:right="2880"/>
        <w:rPr>
          <w:rFonts w:cstheme="minorHAnsi"/>
        </w:rPr>
      </w:pPr>
      <w:r w:rsidRPr="009375B8">
        <w:rPr>
          <w:rFonts w:cstheme="minorHAnsi"/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3D2EC33" wp14:editId="3DBC1FC4">
                <wp:simplePos x="0" y="0"/>
                <wp:positionH relativeFrom="column">
                  <wp:posOffset>0</wp:posOffset>
                </wp:positionH>
                <wp:positionV relativeFrom="paragraph">
                  <wp:posOffset>3138170</wp:posOffset>
                </wp:positionV>
                <wp:extent cx="4889500" cy="301625"/>
                <wp:effectExtent l="635" t="0" r="0" b="4445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0F3" w:rsidRDefault="002E20F3" w:rsidP="002E20F3">
                            <w:pPr>
                              <w:tabs>
                                <w:tab w:val="decimal" w:pos="2088"/>
                                <w:tab w:val="right" w:pos="7670"/>
                              </w:tabs>
                              <w:spacing w:line="232" w:lineRule="auto"/>
                              <w:rPr>
                                <w:rFonts w:ascii="Arial" w:hAnsi="Arial"/>
                                <w:color w:val="000000"/>
                                <w:w w:val="110"/>
                                <w:sz w:val="2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10"/>
                                <w:sz w:val="20"/>
                                <w:lang w:val="cs-CZ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2EC33" id="Textové pole 2" o:spid="_x0000_s1027" type="#_x0000_t202" style="position:absolute;margin-left:0;margin-top:247.1pt;width:385pt;height:23.75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" filled="f" stroked="f">
                <v:textbox inset="0,0,0,0">
                  <w:txbxContent>
                    <w:p w:rsidR="002E20F3" w:rsidRDefault="002E20F3" w:rsidP="002E20F3">
                      <w:pPr>
                        <w:tabs>
                          <w:tab w:val="decimal" w:pos="2088"/>
                          <w:tab w:val="right" w:pos="7670"/>
                        </w:tabs>
                        <w:spacing w:line="232" w:lineRule="auto"/>
                        <w:rPr>
                          <w:rFonts w:ascii="Arial" w:hAnsi="Arial"/>
                          <w:color w:val="000000"/>
                          <w:w w:val="110"/>
                          <w:sz w:val="20"/>
                          <w:lang w:val="cs-CZ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110"/>
                          <w:sz w:val="20"/>
                          <w:lang w:val="cs-CZ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D2B73" w:rsidRPr="009375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A65AD"/>
    <w:multiLevelType w:val="hybridMultilevel"/>
    <w:tmpl w:val="D3587E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D35A0"/>
    <w:multiLevelType w:val="multilevel"/>
    <w:tmpl w:val="E5F23C32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12"/>
        <w:w w:val="105"/>
        <w:sz w:val="20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813394A"/>
    <w:multiLevelType w:val="multilevel"/>
    <w:tmpl w:val="30164892"/>
    <w:lvl w:ilvl="0">
      <w:start w:val="1"/>
      <w:numFmt w:val="bullet"/>
      <w:lvlText w:val=""/>
      <w:lvlJc w:val="left"/>
      <w:pPr>
        <w:tabs>
          <w:tab w:val="decimal" w:pos="72"/>
        </w:tabs>
        <w:ind w:left="720"/>
      </w:pPr>
      <w:rPr>
        <w:rFonts w:ascii="Symbol" w:hAnsi="Symbol"/>
        <w:strike w:val="0"/>
        <w:color w:val="0502A6"/>
        <w:spacing w:val="-1"/>
        <w:w w:val="110"/>
        <w:sz w:val="20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FF77893"/>
    <w:multiLevelType w:val="multilevel"/>
    <w:tmpl w:val="EDA80ADC"/>
    <w:lvl w:ilvl="0">
      <w:start w:val="1"/>
      <w:numFmt w:val="decimal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b/>
        <w:strike w:val="0"/>
        <w:color w:val="000099"/>
        <w:spacing w:val="-4"/>
        <w:w w:val="105"/>
        <w:sz w:val="24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0F3"/>
    <w:rsid w:val="00250E07"/>
    <w:rsid w:val="002C6CDC"/>
    <w:rsid w:val="002D2B73"/>
    <w:rsid w:val="002E20F3"/>
    <w:rsid w:val="00315ABB"/>
    <w:rsid w:val="00342533"/>
    <w:rsid w:val="003D0658"/>
    <w:rsid w:val="00407881"/>
    <w:rsid w:val="0041221F"/>
    <w:rsid w:val="009375B8"/>
    <w:rsid w:val="0099435E"/>
    <w:rsid w:val="00B274A5"/>
    <w:rsid w:val="00B77E28"/>
    <w:rsid w:val="00E518EF"/>
    <w:rsid w:val="00EE37C4"/>
    <w:rsid w:val="00F2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FFEAA"/>
  <w15:chartTrackingRefBased/>
  <w15:docId w15:val="{63E167D7-CA53-470F-952F-295A8FBF0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E20F3"/>
    <w:pPr>
      <w:spacing w:after="0" w:line="240" w:lineRule="auto"/>
    </w:pPr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2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trukturalni-fondy.cz/cs/Microsites/IROP/Uvodni-strana.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00D9F72B9C004A9C542EBABCDBDCC4" ma:contentTypeVersion="18" ma:contentTypeDescription="Vytvoří nový dokument" ma:contentTypeScope="" ma:versionID="fadd4d543c4af283104f67bed6fde0f4">
  <xsd:schema xmlns:xsd="http://www.w3.org/2001/XMLSchema" xmlns:xs="http://www.w3.org/2001/XMLSchema" xmlns:p="http://schemas.microsoft.com/office/2006/metadata/properties" xmlns:ns2="63966725-ded2-4b0e-ac30-69fa38c53e6a" xmlns:ns3="aa02ac25-5fb4-45d5-a2f3-2f305d5e7864" targetNamespace="http://schemas.microsoft.com/office/2006/metadata/properties" ma:root="true" ma:fieldsID="9d267c1385390e50af674f067af49a8d" ns2:_="" ns3:_="">
    <xsd:import namespace="63966725-ded2-4b0e-ac30-69fa38c53e6a"/>
    <xsd:import namespace="aa02ac25-5fb4-45d5-a2f3-2f305d5e78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66725-ded2-4b0e-ac30-69fa38c53e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97d1cfc3-6cda-47af-9754-ec01d815e5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2ac25-5fb4-45d5-a2f3-2f305d5e786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10809f-e744-42d2-8009-292f1c905817}" ma:internalName="TaxCatchAll" ma:showField="CatchAllData" ma:web="aa02ac25-5fb4-45d5-a2f3-2f305d5e78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966725-ded2-4b0e-ac30-69fa38c53e6a">
      <Terms xmlns="http://schemas.microsoft.com/office/infopath/2007/PartnerControls"/>
    </lcf76f155ced4ddcb4097134ff3c332f>
    <TaxCatchAll xmlns="aa02ac25-5fb4-45d5-a2f3-2f305d5e7864" xsi:nil="true"/>
  </documentManagement>
</p:properties>
</file>

<file path=customXml/itemProps1.xml><?xml version="1.0" encoding="utf-8"?>
<ds:datastoreItem xmlns:ds="http://schemas.openxmlformats.org/officeDocument/2006/customXml" ds:itemID="{9B0B7A24-9599-4B20-A755-0DEFE701D78D}"/>
</file>

<file path=customXml/itemProps2.xml><?xml version="1.0" encoding="utf-8"?>
<ds:datastoreItem xmlns:ds="http://schemas.openxmlformats.org/officeDocument/2006/customXml" ds:itemID="{29A1BE09-D505-48A2-A1DD-61907A08C9FE}"/>
</file>

<file path=customXml/itemProps3.xml><?xml version="1.0" encoding="utf-8"?>
<ds:datastoreItem xmlns:ds="http://schemas.openxmlformats.org/officeDocument/2006/customXml" ds:itemID="{3E5642BE-26CA-4622-8C6C-D620C47BDD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942</Words>
  <Characters>5558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Richtr Ilja</dc:creator>
  <cp:keywords/>
  <dc:description/>
  <cp:lastModifiedBy>Richtr Ilja</cp:lastModifiedBy>
  <cp:revision>2</cp:revision>
  <dcterms:created xsi:type="dcterms:W3CDTF">2023-07-12T08:54:00Z</dcterms:created>
  <dcterms:modified xsi:type="dcterms:W3CDTF">2023-07-12T08:54:00Z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0x010100AA00D9F72B9C004A9C542EBABCDBDCC4</vt:lpwstr>
  </property>
</Properties>
</file>